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308"/>
        <w:gridCol w:w="2430"/>
        <w:gridCol w:w="360"/>
        <w:gridCol w:w="2700"/>
        <w:gridCol w:w="450"/>
        <w:gridCol w:w="2070"/>
      </w:tblGrid>
      <w:tr w:rsidR="00812C5F" w:rsidRPr="005B0952" w:rsidTr="00FE5467">
        <w:tc>
          <w:tcPr>
            <w:tcW w:w="7308" w:type="dxa"/>
            <w:shd w:val="clear" w:color="auto" w:fill="DAE7F6"/>
            <w:vAlign w:val="center"/>
          </w:tcPr>
          <w:p w:rsidR="00A0322F" w:rsidRPr="00A0322F" w:rsidRDefault="00A0322F" w:rsidP="00A0322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0322F">
              <w:rPr>
                <w:rFonts w:ascii="Arial" w:hAnsi="Arial" w:cs="Arial"/>
                <w:b/>
                <w:sz w:val="18"/>
                <w:szCs w:val="18"/>
              </w:rPr>
              <w:t xml:space="preserve">Q5 – PART A : </w:t>
            </w:r>
          </w:p>
          <w:p w:rsidR="001D2AEF" w:rsidRPr="00A0322F" w:rsidRDefault="00A0322F" w:rsidP="00A0322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0322F">
              <w:rPr>
                <w:rFonts w:ascii="Arial" w:hAnsi="Arial" w:cs="Arial"/>
                <w:b/>
                <w:sz w:val="18"/>
                <w:szCs w:val="18"/>
              </w:rPr>
              <w:t xml:space="preserve">Contextualizing and applying course theory to a real world economic event – in this case </w:t>
            </w:r>
            <w:proofErr w:type="spellStart"/>
            <w:r w:rsidRPr="00A0322F">
              <w:rPr>
                <w:rFonts w:ascii="Arial" w:hAnsi="Arial" w:cs="Arial"/>
                <w:b/>
                <w:sz w:val="18"/>
                <w:szCs w:val="18"/>
              </w:rPr>
              <w:t>Brexit</w:t>
            </w:r>
            <w:proofErr w:type="spellEnd"/>
            <w:r w:rsidRPr="00A0322F">
              <w:rPr>
                <w:rFonts w:ascii="Arial" w:hAnsi="Arial" w:cs="Arial"/>
                <w:b/>
                <w:sz w:val="18"/>
                <w:szCs w:val="18"/>
              </w:rPr>
              <w:t xml:space="preserve">. </w:t>
            </w:r>
          </w:p>
        </w:tc>
        <w:tc>
          <w:tcPr>
            <w:tcW w:w="2430" w:type="dxa"/>
            <w:shd w:val="clear" w:color="auto" w:fill="FFFFFF"/>
            <w:vAlign w:val="center"/>
          </w:tcPr>
          <w:p w:rsidR="00812C5F" w:rsidRPr="005B0952" w:rsidRDefault="00812C5F" w:rsidP="0051186A">
            <w:pPr>
              <w:jc w:val="center"/>
              <w:rPr>
                <w:rFonts w:ascii="Arial" w:hAnsi="Arial" w:cs="Arial"/>
                <w:color w:val="1F497D"/>
                <w:sz w:val="18"/>
                <w:szCs w:val="18"/>
              </w:rPr>
            </w:pPr>
            <w:r>
              <w:rPr>
                <w:rFonts w:ascii="Arial" w:hAnsi="Arial" w:cs="Arial"/>
                <w:color w:val="1F497D"/>
                <w:sz w:val="18"/>
                <w:szCs w:val="18"/>
              </w:rPr>
              <w:t>Excellent</w:t>
            </w:r>
            <w:r w:rsidRPr="005B0952">
              <w:rPr>
                <w:rFonts w:ascii="Arial" w:hAnsi="Arial" w:cs="Arial"/>
                <w:color w:val="1F497D"/>
                <w:sz w:val="18"/>
                <w:szCs w:val="18"/>
              </w:rPr>
              <w:t xml:space="preserve"> response</w:t>
            </w:r>
          </w:p>
        </w:tc>
        <w:tc>
          <w:tcPr>
            <w:tcW w:w="360" w:type="dxa"/>
            <w:vAlign w:val="center"/>
          </w:tcPr>
          <w:p w:rsidR="00812C5F" w:rsidRPr="005B0952" w:rsidRDefault="00812C5F" w:rsidP="0051186A">
            <w:pPr>
              <w:jc w:val="center"/>
              <w:rPr>
                <w:rFonts w:ascii="Arial" w:hAnsi="Arial" w:cs="Arial"/>
                <w:color w:val="1F497D"/>
                <w:sz w:val="18"/>
                <w:szCs w:val="18"/>
              </w:rPr>
            </w:pPr>
            <w:r w:rsidRPr="005B0952">
              <w:rPr>
                <w:rFonts w:ascii="Arial" w:hAnsi="Arial" w:cs="Arial"/>
                <w:color w:val="1F497D"/>
                <w:sz w:val="18"/>
                <w:szCs w:val="18"/>
              </w:rPr>
              <w:sym w:font="Wingdings" w:char="F0FC"/>
            </w:r>
          </w:p>
        </w:tc>
        <w:tc>
          <w:tcPr>
            <w:tcW w:w="2700" w:type="dxa"/>
            <w:vAlign w:val="center"/>
          </w:tcPr>
          <w:p w:rsidR="00812C5F" w:rsidRPr="005B0952" w:rsidRDefault="00812C5F" w:rsidP="0051186A">
            <w:pPr>
              <w:jc w:val="center"/>
              <w:rPr>
                <w:rFonts w:ascii="Arial" w:hAnsi="Arial" w:cs="Arial"/>
                <w:color w:val="1F497D"/>
                <w:sz w:val="18"/>
                <w:szCs w:val="18"/>
              </w:rPr>
            </w:pPr>
            <w:r w:rsidRPr="005B0952">
              <w:rPr>
                <w:rFonts w:ascii="Arial" w:hAnsi="Arial" w:cs="Arial"/>
                <w:color w:val="1F497D"/>
                <w:sz w:val="18"/>
                <w:szCs w:val="18"/>
              </w:rPr>
              <w:t>Satisfactory response</w:t>
            </w:r>
          </w:p>
        </w:tc>
        <w:tc>
          <w:tcPr>
            <w:tcW w:w="450" w:type="dxa"/>
            <w:vAlign w:val="center"/>
          </w:tcPr>
          <w:p w:rsidR="00812C5F" w:rsidRPr="005B0952" w:rsidRDefault="00812C5F" w:rsidP="0051186A">
            <w:pPr>
              <w:jc w:val="center"/>
              <w:rPr>
                <w:rFonts w:ascii="Arial" w:hAnsi="Arial" w:cs="Arial"/>
                <w:color w:val="1F497D"/>
                <w:sz w:val="18"/>
                <w:szCs w:val="18"/>
              </w:rPr>
            </w:pPr>
            <w:r w:rsidRPr="005B0952">
              <w:rPr>
                <w:rFonts w:ascii="Arial" w:hAnsi="Arial" w:cs="Arial"/>
                <w:color w:val="1F497D"/>
                <w:sz w:val="18"/>
                <w:szCs w:val="18"/>
              </w:rPr>
              <w:sym w:font="Wingdings" w:char="F0FC"/>
            </w:r>
          </w:p>
        </w:tc>
        <w:tc>
          <w:tcPr>
            <w:tcW w:w="2070" w:type="dxa"/>
            <w:vAlign w:val="center"/>
          </w:tcPr>
          <w:p w:rsidR="00812C5F" w:rsidRPr="005B0952" w:rsidRDefault="00812C5F" w:rsidP="0051186A">
            <w:pPr>
              <w:jc w:val="center"/>
              <w:rPr>
                <w:rFonts w:ascii="Arial" w:hAnsi="Arial" w:cs="Arial"/>
                <w:color w:val="1F497D"/>
                <w:sz w:val="18"/>
                <w:szCs w:val="18"/>
              </w:rPr>
            </w:pPr>
            <w:r w:rsidRPr="005B0952">
              <w:rPr>
                <w:rFonts w:ascii="Arial" w:hAnsi="Arial" w:cs="Arial"/>
                <w:color w:val="1F497D"/>
                <w:sz w:val="18"/>
                <w:szCs w:val="18"/>
              </w:rPr>
              <w:t>Unsatisfactory response</w:t>
            </w:r>
          </w:p>
        </w:tc>
      </w:tr>
      <w:tr w:rsidR="00CA3633" w:rsidRPr="005B0952" w:rsidTr="00FE5467">
        <w:trPr>
          <w:trHeight w:val="817"/>
        </w:trPr>
        <w:tc>
          <w:tcPr>
            <w:tcW w:w="7308" w:type="dxa"/>
            <w:shd w:val="clear" w:color="auto" w:fill="DAE7F6"/>
          </w:tcPr>
          <w:p w:rsidR="00CA3633" w:rsidRDefault="00CA3633" w:rsidP="00F7057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Your answer should reflect  some of</w:t>
            </w:r>
            <w:r w:rsidRPr="001923C8">
              <w:rPr>
                <w:rFonts w:ascii="Arial" w:hAnsi="Arial" w:cs="Arial"/>
                <w:b/>
                <w:sz w:val="18"/>
                <w:szCs w:val="18"/>
              </w:rPr>
              <w:t xml:space="preserve"> the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>following topics</w:t>
            </w:r>
            <w:r>
              <w:rPr>
                <w:rFonts w:ascii="Arial" w:hAnsi="Arial" w:cs="Arial"/>
                <w:sz w:val="18"/>
                <w:szCs w:val="18"/>
              </w:rPr>
              <w:t>:-</w:t>
            </w:r>
          </w:p>
          <w:p w:rsidR="00CA3633" w:rsidRDefault="00CA3633" w:rsidP="00CA3633">
            <w:pPr>
              <w:pStyle w:val="ListParagraph"/>
              <w:numPr>
                <w:ilvl w:val="0"/>
                <w:numId w:val="12"/>
              </w:numPr>
              <w:ind w:left="360"/>
              <w:rPr>
                <w:rFonts w:ascii="Arial" w:hAnsi="Arial" w:cs="Arial"/>
                <w:sz w:val="18"/>
                <w:szCs w:val="18"/>
              </w:rPr>
            </w:pPr>
            <w:r w:rsidRPr="00CA3633">
              <w:rPr>
                <w:rFonts w:ascii="Arial" w:hAnsi="Arial" w:cs="Arial"/>
                <w:b/>
                <w:sz w:val="18"/>
                <w:szCs w:val="18"/>
              </w:rPr>
              <w:t>Topic 1</w:t>
            </w:r>
            <w:r>
              <w:rPr>
                <w:rFonts w:ascii="Arial" w:hAnsi="Arial" w:cs="Arial"/>
                <w:sz w:val="18"/>
                <w:szCs w:val="18"/>
              </w:rPr>
              <w:t xml:space="preserve">: Does Britain run a Current account deficit or surplus. Is this driven by the trade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balance.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Is Britain a net lender or a net borrower to the rest of the world</w:t>
            </w:r>
          </w:p>
          <w:p w:rsidR="00CA3633" w:rsidRDefault="00CA3633" w:rsidP="00CA3633">
            <w:pPr>
              <w:pStyle w:val="ListParagraph"/>
              <w:numPr>
                <w:ilvl w:val="0"/>
                <w:numId w:val="12"/>
              </w:numPr>
              <w:ind w:left="360"/>
              <w:rPr>
                <w:rFonts w:ascii="Arial" w:hAnsi="Arial" w:cs="Arial"/>
                <w:sz w:val="18"/>
                <w:szCs w:val="18"/>
              </w:rPr>
            </w:pPr>
            <w:r w:rsidRPr="00CA3633">
              <w:rPr>
                <w:rFonts w:ascii="Arial" w:hAnsi="Arial" w:cs="Arial"/>
                <w:b/>
                <w:sz w:val="18"/>
                <w:szCs w:val="18"/>
              </w:rPr>
              <w:t>Topic 2</w:t>
            </w:r>
            <w:r>
              <w:rPr>
                <w:rFonts w:ascii="Arial" w:hAnsi="Arial" w:cs="Arial"/>
                <w:sz w:val="18"/>
                <w:szCs w:val="18"/>
              </w:rPr>
              <w:t xml:space="preserve">: Consider the Metzler diagram – what might happen to Investment and saving schedules – what does this say about  whether Britain has a comparative advantage in current consumption or future consumption </w:t>
            </w:r>
          </w:p>
          <w:p w:rsidR="00F1621C" w:rsidRDefault="00CA3633" w:rsidP="00CA3633">
            <w:pPr>
              <w:pStyle w:val="ListParagraph"/>
              <w:numPr>
                <w:ilvl w:val="0"/>
                <w:numId w:val="12"/>
              </w:numPr>
              <w:ind w:left="360"/>
              <w:rPr>
                <w:rFonts w:ascii="Arial" w:hAnsi="Arial" w:cs="Arial"/>
                <w:sz w:val="18"/>
                <w:szCs w:val="18"/>
              </w:rPr>
            </w:pPr>
            <w:r w:rsidRPr="00CA3633">
              <w:rPr>
                <w:rFonts w:ascii="Arial" w:hAnsi="Arial" w:cs="Arial"/>
                <w:b/>
                <w:sz w:val="18"/>
                <w:szCs w:val="18"/>
              </w:rPr>
              <w:t>Topic 3</w:t>
            </w:r>
            <w:r>
              <w:rPr>
                <w:rFonts w:ascii="Arial" w:hAnsi="Arial" w:cs="Arial"/>
                <w:sz w:val="18"/>
                <w:szCs w:val="18"/>
              </w:rPr>
              <w:t xml:space="preserve">: Exchange rate determination: Has the value of the UK currency </w:t>
            </w:r>
            <w:r w:rsidR="00F1621C">
              <w:rPr>
                <w:rFonts w:ascii="Arial" w:hAnsi="Arial" w:cs="Arial"/>
                <w:sz w:val="18"/>
                <w:szCs w:val="18"/>
              </w:rPr>
              <w:t>(GBP)</w:t>
            </w:r>
            <w:r>
              <w:rPr>
                <w:rFonts w:ascii="Arial" w:hAnsi="Arial" w:cs="Arial"/>
                <w:sz w:val="18"/>
                <w:szCs w:val="18"/>
              </w:rPr>
              <w:t xml:space="preserve"> fallen since Brexit – what theory of exchange rate determination might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best  explain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exchange rate fluctuations and why?  Consider UIP? What has happened to t</w:t>
            </w:r>
            <w:r w:rsidR="00F0758A">
              <w:rPr>
                <w:rFonts w:ascii="Arial" w:hAnsi="Arial" w:cs="Arial"/>
                <w:sz w:val="18"/>
                <w:szCs w:val="18"/>
              </w:rPr>
              <w:t>he price level in recent months</w:t>
            </w:r>
            <w:r w:rsidR="00F1621C">
              <w:rPr>
                <w:rFonts w:ascii="Arial" w:hAnsi="Arial" w:cs="Arial"/>
                <w:sz w:val="18"/>
                <w:szCs w:val="18"/>
              </w:rPr>
              <w:t>?</w:t>
            </w:r>
            <w:r>
              <w:rPr>
                <w:rFonts w:ascii="Arial" w:hAnsi="Arial" w:cs="Arial"/>
                <w:sz w:val="18"/>
                <w:szCs w:val="18"/>
              </w:rPr>
              <w:t xml:space="preserve"> What has happened to nominal interest rates?</w:t>
            </w:r>
          </w:p>
          <w:p w:rsidR="00CA3633" w:rsidRDefault="00CA3633" w:rsidP="00CA3633">
            <w:pPr>
              <w:pStyle w:val="ListParagraph"/>
              <w:numPr>
                <w:ilvl w:val="0"/>
                <w:numId w:val="12"/>
              </w:numPr>
              <w:ind w:left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Is the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Dornbusch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model explanatory in any way? What are expectations of future changes</w:t>
            </w:r>
            <w:r w:rsidR="00565D39">
              <w:rPr>
                <w:rFonts w:ascii="Arial" w:hAnsi="Arial" w:cs="Arial"/>
                <w:sz w:val="18"/>
                <w:szCs w:val="18"/>
              </w:rPr>
              <w:t xml:space="preserve"> in Asia</w:t>
            </w:r>
            <w:r>
              <w:rPr>
                <w:rFonts w:ascii="Arial" w:hAnsi="Arial" w:cs="Arial"/>
                <w:sz w:val="18"/>
                <w:szCs w:val="18"/>
              </w:rPr>
              <w:t>?</w:t>
            </w:r>
            <w:r w:rsidR="00F1621C">
              <w:rPr>
                <w:rFonts w:ascii="Arial" w:hAnsi="Arial" w:cs="Arial"/>
                <w:sz w:val="18"/>
                <w:szCs w:val="18"/>
              </w:rPr>
              <w:t xml:space="preserve"> Have changes in trade expectations influenced the Expected exchange rate. </w:t>
            </w:r>
          </w:p>
          <w:p w:rsidR="00CA3633" w:rsidRDefault="00CA3633" w:rsidP="00CA3633">
            <w:pPr>
              <w:pStyle w:val="ListParagraph"/>
              <w:numPr>
                <w:ilvl w:val="0"/>
                <w:numId w:val="12"/>
              </w:numPr>
              <w:ind w:left="360"/>
              <w:rPr>
                <w:rFonts w:ascii="Arial" w:hAnsi="Arial" w:cs="Arial"/>
                <w:sz w:val="18"/>
                <w:szCs w:val="18"/>
              </w:rPr>
            </w:pPr>
            <w:r w:rsidRPr="00CA3633">
              <w:rPr>
                <w:rFonts w:ascii="Arial" w:hAnsi="Arial" w:cs="Arial"/>
                <w:b/>
                <w:sz w:val="18"/>
                <w:szCs w:val="18"/>
              </w:rPr>
              <w:t>Topic 4</w:t>
            </w:r>
            <w:r>
              <w:rPr>
                <w:rFonts w:ascii="Arial" w:hAnsi="Arial" w:cs="Arial"/>
                <w:sz w:val="18"/>
                <w:szCs w:val="18"/>
              </w:rPr>
              <w:t xml:space="preserve">: Consider changes in the value of the domestic currency, what might we expect to happen to the trade balance? Consider the elasticities / absorption approaches – have they any relevance? </w:t>
            </w:r>
          </w:p>
          <w:p w:rsidR="00565D39" w:rsidRDefault="00CA3633" w:rsidP="00CA3633">
            <w:pPr>
              <w:pStyle w:val="ListParagraph"/>
              <w:numPr>
                <w:ilvl w:val="0"/>
                <w:numId w:val="11"/>
              </w:numPr>
              <w:ind w:left="360"/>
              <w:rPr>
                <w:rFonts w:ascii="Arial" w:hAnsi="Arial" w:cs="Arial"/>
                <w:sz w:val="18"/>
                <w:szCs w:val="18"/>
              </w:rPr>
            </w:pPr>
            <w:r w:rsidRPr="00565D39">
              <w:rPr>
                <w:rFonts w:ascii="Arial" w:hAnsi="Arial" w:cs="Arial"/>
                <w:b/>
                <w:sz w:val="18"/>
                <w:szCs w:val="18"/>
              </w:rPr>
              <w:t>Topic 5</w:t>
            </w:r>
            <w:r w:rsidR="00301522" w:rsidRPr="00565D39">
              <w:rPr>
                <w:rFonts w:ascii="Arial" w:hAnsi="Arial" w:cs="Arial"/>
                <w:sz w:val="18"/>
                <w:szCs w:val="18"/>
              </w:rPr>
              <w:t>;</w:t>
            </w:r>
            <w:r w:rsidRPr="00565D39">
              <w:rPr>
                <w:rFonts w:ascii="Arial" w:hAnsi="Arial" w:cs="Arial"/>
                <w:sz w:val="18"/>
                <w:szCs w:val="18"/>
              </w:rPr>
              <w:t xml:space="preserve"> Consider changes in the nominal exchange rate – what impact does this have on the RER and the Consumption and production of </w:t>
            </w:r>
            <w:proofErr w:type="spellStart"/>
            <w:r w:rsidRPr="00565D39">
              <w:rPr>
                <w:rFonts w:ascii="Arial" w:hAnsi="Arial" w:cs="Arial"/>
                <w:sz w:val="18"/>
                <w:szCs w:val="18"/>
              </w:rPr>
              <w:t>tradeables</w:t>
            </w:r>
            <w:proofErr w:type="spellEnd"/>
            <w:r w:rsidRPr="00565D39">
              <w:rPr>
                <w:rFonts w:ascii="Arial" w:hAnsi="Arial" w:cs="Arial"/>
                <w:sz w:val="18"/>
                <w:szCs w:val="18"/>
              </w:rPr>
              <w:t xml:space="preserve"> and non </w:t>
            </w:r>
            <w:proofErr w:type="spellStart"/>
            <w:r w:rsidRPr="00565D39">
              <w:rPr>
                <w:rFonts w:ascii="Arial" w:hAnsi="Arial" w:cs="Arial"/>
                <w:sz w:val="18"/>
                <w:szCs w:val="18"/>
              </w:rPr>
              <w:t>tradeables</w:t>
            </w:r>
            <w:proofErr w:type="spellEnd"/>
            <w:r w:rsidRPr="00565D39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  <w:p w:rsidR="00CA3633" w:rsidRPr="00565D39" w:rsidRDefault="00CA3633" w:rsidP="00CA3633">
            <w:pPr>
              <w:pStyle w:val="ListParagraph"/>
              <w:numPr>
                <w:ilvl w:val="0"/>
                <w:numId w:val="11"/>
              </w:numPr>
              <w:ind w:left="360"/>
              <w:rPr>
                <w:rFonts w:ascii="Arial" w:hAnsi="Arial" w:cs="Arial"/>
                <w:sz w:val="18"/>
                <w:szCs w:val="18"/>
              </w:rPr>
            </w:pPr>
            <w:r w:rsidRPr="00565D39">
              <w:rPr>
                <w:rFonts w:ascii="Arial" w:hAnsi="Arial" w:cs="Arial"/>
                <w:b/>
                <w:sz w:val="18"/>
                <w:szCs w:val="18"/>
              </w:rPr>
              <w:t>Topic 6</w:t>
            </w:r>
            <w:r w:rsidRPr="00565D39">
              <w:rPr>
                <w:rFonts w:ascii="Arial" w:hAnsi="Arial" w:cs="Arial"/>
                <w:sz w:val="18"/>
                <w:szCs w:val="18"/>
              </w:rPr>
              <w:t xml:space="preserve">: Britain has high capital mobility and its central bank has lowered interest rates to try to stimulate the economy – What would a </w:t>
            </w:r>
            <w:proofErr w:type="gramStart"/>
            <w:r w:rsidRPr="00565D39">
              <w:rPr>
                <w:rFonts w:ascii="Arial" w:hAnsi="Arial" w:cs="Arial"/>
                <w:sz w:val="18"/>
                <w:szCs w:val="18"/>
              </w:rPr>
              <w:t>simple  ISLMBP</w:t>
            </w:r>
            <w:proofErr w:type="gramEnd"/>
            <w:r w:rsidRPr="00565D39">
              <w:rPr>
                <w:rFonts w:ascii="Arial" w:hAnsi="Arial" w:cs="Arial"/>
                <w:sz w:val="18"/>
                <w:szCs w:val="18"/>
              </w:rPr>
              <w:t xml:space="preserve"> model suggest might be the effect on the GDP</w:t>
            </w:r>
            <w:r w:rsidR="00565D39">
              <w:rPr>
                <w:rFonts w:ascii="Arial" w:hAnsi="Arial" w:cs="Arial"/>
                <w:sz w:val="18"/>
                <w:szCs w:val="18"/>
              </w:rPr>
              <w:t>. What if interest rates rise?</w:t>
            </w:r>
          </w:p>
          <w:p w:rsidR="00CA3633" w:rsidRDefault="00CA3633" w:rsidP="00CA3633">
            <w:pPr>
              <w:pStyle w:val="ListParagraph"/>
              <w:numPr>
                <w:ilvl w:val="0"/>
                <w:numId w:val="11"/>
              </w:numPr>
              <w:ind w:left="360"/>
              <w:rPr>
                <w:rFonts w:ascii="Arial" w:hAnsi="Arial" w:cs="Arial"/>
                <w:sz w:val="18"/>
                <w:szCs w:val="18"/>
              </w:rPr>
            </w:pPr>
            <w:r w:rsidRPr="00CA3633">
              <w:rPr>
                <w:rFonts w:ascii="Arial" w:hAnsi="Arial" w:cs="Arial"/>
                <w:b/>
                <w:sz w:val="18"/>
                <w:szCs w:val="18"/>
              </w:rPr>
              <w:t>Topics 7 &amp; 8</w:t>
            </w:r>
            <w:r>
              <w:rPr>
                <w:rFonts w:ascii="Arial" w:hAnsi="Arial" w:cs="Arial"/>
                <w:sz w:val="18"/>
                <w:szCs w:val="18"/>
              </w:rPr>
              <w:t>: Are the 1</w:t>
            </w:r>
            <w:r w:rsidRPr="0009772C">
              <w:rPr>
                <w:rFonts w:ascii="Arial" w:hAnsi="Arial" w:cs="Arial"/>
                <w:sz w:val="18"/>
                <w:szCs w:val="18"/>
                <w:vertAlign w:val="superscript"/>
              </w:rPr>
              <w:t>st</w:t>
            </w:r>
            <w:r>
              <w:rPr>
                <w:rFonts w:ascii="Arial" w:hAnsi="Arial" w:cs="Arial"/>
                <w:sz w:val="18"/>
                <w:szCs w:val="18"/>
              </w:rPr>
              <w:t xml:space="preserve"> or 2</w:t>
            </w:r>
            <w:r w:rsidRPr="0009772C">
              <w:rPr>
                <w:rFonts w:ascii="Arial" w:hAnsi="Arial" w:cs="Arial"/>
                <w:sz w:val="18"/>
                <w:szCs w:val="18"/>
                <w:vertAlign w:val="superscript"/>
              </w:rPr>
              <w:t>nd</w:t>
            </w:r>
            <w:r>
              <w:rPr>
                <w:rFonts w:ascii="Arial" w:hAnsi="Arial" w:cs="Arial"/>
                <w:sz w:val="18"/>
                <w:szCs w:val="18"/>
              </w:rPr>
              <w:t xml:space="preserve"> generation models of currency crisis applicable to the Brexit model</w:t>
            </w:r>
          </w:p>
          <w:p w:rsidR="00CA3633" w:rsidRPr="00D5720F" w:rsidRDefault="00CA3633" w:rsidP="00CA3633">
            <w:pPr>
              <w:pStyle w:val="ListParagraph"/>
              <w:numPr>
                <w:ilvl w:val="0"/>
                <w:numId w:val="11"/>
              </w:numPr>
              <w:ind w:left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Is the EU an optimal currency area</w:t>
            </w:r>
          </w:p>
        </w:tc>
        <w:tc>
          <w:tcPr>
            <w:tcW w:w="2430" w:type="dxa"/>
            <w:shd w:val="clear" w:color="auto" w:fill="FFFFFF"/>
          </w:tcPr>
          <w:p w:rsidR="00CA3633" w:rsidRPr="005B0952" w:rsidRDefault="00CA3633" w:rsidP="0051186A">
            <w:pPr>
              <w:rPr>
                <w:rFonts w:ascii="Arial" w:hAnsi="Arial" w:cs="Arial"/>
                <w:sz w:val="18"/>
                <w:szCs w:val="18"/>
              </w:rPr>
            </w:pPr>
            <w:r w:rsidRPr="005B0952">
              <w:rPr>
                <w:rFonts w:ascii="Arial" w:hAnsi="Arial" w:cs="Arial"/>
                <w:sz w:val="18"/>
                <w:szCs w:val="18"/>
              </w:rPr>
              <w:t>Appropriate, relevant</w:t>
            </w:r>
            <w:r>
              <w:rPr>
                <w:rFonts w:ascii="Arial" w:hAnsi="Arial" w:cs="Arial"/>
                <w:sz w:val="18"/>
                <w:szCs w:val="18"/>
              </w:rPr>
              <w:t>, unique</w:t>
            </w:r>
          </w:p>
          <w:p w:rsidR="00CA3633" w:rsidRDefault="00CA3633" w:rsidP="0051186A">
            <w:pPr>
              <w:rPr>
                <w:rFonts w:ascii="Arial" w:hAnsi="Arial" w:cs="Arial"/>
                <w:sz w:val="18"/>
                <w:szCs w:val="18"/>
              </w:rPr>
            </w:pPr>
            <w:r w:rsidRPr="005B0952">
              <w:rPr>
                <w:rFonts w:ascii="Arial" w:hAnsi="Arial" w:cs="Arial"/>
                <w:sz w:val="18"/>
                <w:szCs w:val="18"/>
              </w:rPr>
              <w:t>Key points covered</w:t>
            </w:r>
          </w:p>
          <w:p w:rsidR="00CA3633" w:rsidRDefault="00CA3633" w:rsidP="005118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Excellent application of theory to real world events</w:t>
            </w:r>
          </w:p>
          <w:p w:rsidR="00CA3633" w:rsidRDefault="00CA3633" w:rsidP="00501DD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Illustrates understanding of theoretical concepts </w:t>
            </w:r>
          </w:p>
          <w:p w:rsidR="00CA3633" w:rsidRDefault="00CA3633" w:rsidP="00501DD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Use of diagrams </w:t>
            </w:r>
          </w:p>
          <w:p w:rsidR="00CA3633" w:rsidRDefault="00CA3633" w:rsidP="00501DD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Correct use of assumptions</w:t>
            </w:r>
          </w:p>
          <w:p w:rsidR="00CA3633" w:rsidRDefault="00CA3633" w:rsidP="00501DD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Use of current data to illustrate change in key macroeconomic variables</w:t>
            </w:r>
          </w:p>
          <w:p w:rsidR="00CA3633" w:rsidRDefault="00CA3633" w:rsidP="00501DDE">
            <w:pPr>
              <w:rPr>
                <w:rFonts w:ascii="Arial" w:hAnsi="Arial" w:cs="Arial"/>
                <w:sz w:val="18"/>
                <w:szCs w:val="18"/>
              </w:rPr>
            </w:pPr>
          </w:p>
          <w:p w:rsidR="00CA3633" w:rsidRDefault="00CA3633" w:rsidP="00FE5467">
            <w:pPr>
              <w:pStyle w:val="BodyText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5B0952">
              <w:rPr>
                <w:rFonts w:ascii="Arial" w:hAnsi="Arial" w:cs="Arial"/>
                <w:sz w:val="18"/>
                <w:szCs w:val="18"/>
              </w:rPr>
              <w:t xml:space="preserve">Paraphrases and synthesises information in own words; </w:t>
            </w:r>
          </w:p>
          <w:p w:rsidR="00CA3633" w:rsidRDefault="00CA3633" w:rsidP="00FE5467">
            <w:pPr>
              <w:pStyle w:val="BodyText"/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:rsidR="00CA3633" w:rsidRPr="005B0952" w:rsidRDefault="00CA3633" w:rsidP="00FE5467">
            <w:pPr>
              <w:rPr>
                <w:rFonts w:ascii="Arial" w:hAnsi="Arial" w:cs="Arial"/>
                <w:sz w:val="18"/>
                <w:szCs w:val="18"/>
              </w:rPr>
            </w:pPr>
            <w:r w:rsidRPr="005F438D">
              <w:rPr>
                <w:rFonts w:ascii="Arial" w:hAnsi="Arial" w:cs="Arial"/>
                <w:b/>
                <w:sz w:val="18"/>
                <w:szCs w:val="18"/>
              </w:rPr>
              <w:t xml:space="preserve">Information is </w:t>
            </w:r>
            <w:r>
              <w:rPr>
                <w:rFonts w:ascii="Arial" w:hAnsi="Arial" w:cs="Arial"/>
                <w:b/>
                <w:sz w:val="18"/>
                <w:szCs w:val="18"/>
              </w:rPr>
              <w:t>correctly</w:t>
            </w:r>
            <w:r w:rsidRPr="005F438D">
              <w:rPr>
                <w:rFonts w:ascii="Arial" w:hAnsi="Arial" w:cs="Arial"/>
                <w:b/>
                <w:sz w:val="18"/>
                <w:szCs w:val="18"/>
              </w:rPr>
              <w:t xml:space="preserve"> referenced back to course material</w:t>
            </w:r>
          </w:p>
        </w:tc>
        <w:tc>
          <w:tcPr>
            <w:tcW w:w="360" w:type="dxa"/>
          </w:tcPr>
          <w:p w:rsidR="00CA3633" w:rsidRPr="005B0952" w:rsidRDefault="00CA3633" w:rsidP="0051186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</w:tcPr>
          <w:p w:rsidR="00CA3633" w:rsidRDefault="00CA3633" w:rsidP="006A7A5B">
            <w:pPr>
              <w:rPr>
                <w:rFonts w:ascii="Arial" w:hAnsi="Arial" w:cs="Arial"/>
                <w:sz w:val="18"/>
                <w:szCs w:val="18"/>
              </w:rPr>
            </w:pPr>
            <w:r w:rsidRPr="005B0952">
              <w:rPr>
                <w:rFonts w:ascii="Arial" w:hAnsi="Arial" w:cs="Arial"/>
                <w:sz w:val="18"/>
                <w:szCs w:val="18"/>
              </w:rPr>
              <w:t>Understands the task and the information but points</w:t>
            </w:r>
            <w:r>
              <w:rPr>
                <w:rFonts w:ascii="Arial" w:hAnsi="Arial" w:cs="Arial"/>
                <w:sz w:val="18"/>
                <w:szCs w:val="18"/>
              </w:rPr>
              <w:t xml:space="preserve"> made</w:t>
            </w:r>
            <w:r w:rsidRPr="005B0952">
              <w:rPr>
                <w:rFonts w:ascii="Arial" w:hAnsi="Arial" w:cs="Arial"/>
                <w:sz w:val="18"/>
                <w:szCs w:val="18"/>
              </w:rPr>
              <w:t xml:space="preserve"> are </w:t>
            </w:r>
            <w:r>
              <w:rPr>
                <w:rFonts w:ascii="Arial" w:hAnsi="Arial" w:cs="Arial"/>
                <w:sz w:val="18"/>
                <w:szCs w:val="18"/>
              </w:rPr>
              <w:t xml:space="preserve">not </w:t>
            </w:r>
            <w:r w:rsidRPr="005B0952">
              <w:rPr>
                <w:rFonts w:ascii="Arial" w:hAnsi="Arial" w:cs="Arial"/>
                <w:sz w:val="18"/>
                <w:szCs w:val="18"/>
              </w:rPr>
              <w:t>fully developed</w:t>
            </w:r>
          </w:p>
          <w:p w:rsidR="00301522" w:rsidRDefault="00CA3633" w:rsidP="00FE5467">
            <w:pPr>
              <w:pStyle w:val="BodyText"/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Limited use of </w:t>
            </w:r>
            <w:r w:rsidR="00301522">
              <w:rPr>
                <w:rFonts w:ascii="Arial" w:hAnsi="Arial" w:cs="Arial"/>
                <w:sz w:val="18"/>
                <w:szCs w:val="18"/>
              </w:rPr>
              <w:t>graphs / data</w:t>
            </w:r>
            <w:r w:rsidR="00301522" w:rsidRPr="005B0952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301522" w:rsidRDefault="00301522" w:rsidP="00FE5467">
            <w:pPr>
              <w:pStyle w:val="BodyText"/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:rsidR="00CA3633" w:rsidRDefault="00301522" w:rsidP="00FE5467">
            <w:pPr>
              <w:pStyle w:val="BodyText"/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</w:t>
            </w:r>
            <w:r w:rsidR="00CA3633" w:rsidRPr="005B0952">
              <w:rPr>
                <w:rFonts w:ascii="Arial" w:hAnsi="Arial" w:cs="Arial"/>
                <w:sz w:val="18"/>
                <w:szCs w:val="18"/>
              </w:rPr>
              <w:t>bility to express ideas in own words</w:t>
            </w:r>
          </w:p>
          <w:p w:rsidR="00CA3633" w:rsidRPr="005B0952" w:rsidRDefault="00CA3633" w:rsidP="00FE5467">
            <w:pPr>
              <w:pStyle w:val="BodyText"/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:rsidR="00CA3633" w:rsidRPr="005B0952" w:rsidRDefault="00CA3633" w:rsidP="006A7A5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" w:type="dxa"/>
          </w:tcPr>
          <w:p w:rsidR="00CA3633" w:rsidRPr="005B0952" w:rsidRDefault="00CA3633" w:rsidP="0051186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70" w:type="dxa"/>
          </w:tcPr>
          <w:p w:rsidR="00CA3633" w:rsidRDefault="00CA3633" w:rsidP="005118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Any evidence of plagiarism – any two responses  the same</w:t>
            </w:r>
          </w:p>
          <w:p w:rsidR="00CA3633" w:rsidRPr="005B0952" w:rsidRDefault="00CA3633" w:rsidP="0051186A">
            <w:pPr>
              <w:rPr>
                <w:rFonts w:ascii="Arial" w:hAnsi="Arial" w:cs="Arial"/>
                <w:sz w:val="18"/>
                <w:szCs w:val="18"/>
              </w:rPr>
            </w:pPr>
            <w:r w:rsidRPr="005B0952">
              <w:rPr>
                <w:rFonts w:ascii="Arial" w:hAnsi="Arial" w:cs="Arial"/>
                <w:sz w:val="18"/>
                <w:szCs w:val="18"/>
              </w:rPr>
              <w:t>Not demonstrated an understanding of the topic</w:t>
            </w:r>
          </w:p>
          <w:p w:rsidR="00CA3633" w:rsidRDefault="00CA3633" w:rsidP="0051186A">
            <w:pPr>
              <w:rPr>
                <w:rFonts w:ascii="Arial" w:hAnsi="Arial" w:cs="Arial"/>
                <w:sz w:val="18"/>
                <w:szCs w:val="18"/>
              </w:rPr>
            </w:pPr>
            <w:r w:rsidRPr="005B0952">
              <w:rPr>
                <w:rFonts w:ascii="Arial" w:hAnsi="Arial" w:cs="Arial"/>
                <w:sz w:val="18"/>
                <w:szCs w:val="18"/>
              </w:rPr>
              <w:t>Information often inaccurate or irrelevant</w:t>
            </w:r>
          </w:p>
          <w:p w:rsidR="00CA3633" w:rsidRDefault="00CA3633" w:rsidP="0051186A">
            <w:pPr>
              <w:rPr>
                <w:rFonts w:ascii="Arial" w:hAnsi="Arial" w:cs="Arial"/>
                <w:sz w:val="18"/>
                <w:szCs w:val="18"/>
              </w:rPr>
            </w:pPr>
          </w:p>
          <w:p w:rsidR="00CA3633" w:rsidRDefault="00CA3633" w:rsidP="00FE5467">
            <w:pPr>
              <w:rPr>
                <w:rFonts w:ascii="Arial" w:hAnsi="Arial" w:cs="Arial"/>
                <w:sz w:val="18"/>
                <w:szCs w:val="18"/>
              </w:rPr>
            </w:pPr>
            <w:r w:rsidRPr="005B0952">
              <w:rPr>
                <w:rFonts w:ascii="Arial" w:hAnsi="Arial" w:cs="Arial"/>
                <w:sz w:val="18"/>
                <w:szCs w:val="18"/>
              </w:rPr>
              <w:t>Relies heavily on words and passages copied from texts</w:t>
            </w:r>
            <w:r>
              <w:rPr>
                <w:rFonts w:ascii="Arial" w:hAnsi="Arial" w:cs="Arial"/>
                <w:sz w:val="18"/>
                <w:szCs w:val="18"/>
              </w:rPr>
              <w:t xml:space="preserve"> with little understanding of meaning.</w:t>
            </w:r>
          </w:p>
          <w:p w:rsidR="00CA3633" w:rsidRPr="005B0952" w:rsidRDefault="00CA3633" w:rsidP="00FE546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Disjointed</w:t>
            </w:r>
          </w:p>
        </w:tc>
      </w:tr>
      <w:tr w:rsidR="00397C11" w:rsidRPr="005B0952" w:rsidTr="00545195">
        <w:trPr>
          <w:trHeight w:val="817"/>
        </w:trPr>
        <w:tc>
          <w:tcPr>
            <w:tcW w:w="7308" w:type="dxa"/>
            <w:shd w:val="clear" w:color="auto" w:fill="DAE7F6"/>
          </w:tcPr>
          <w:p w:rsidR="00397C11" w:rsidRDefault="00397C11" w:rsidP="00F7057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B0952">
              <w:rPr>
                <w:rFonts w:ascii="Arial" w:hAnsi="Arial" w:cs="Arial"/>
                <w:b/>
                <w:sz w:val="18"/>
                <w:szCs w:val="18"/>
              </w:rPr>
              <w:t>Structure</w:t>
            </w:r>
          </w:p>
          <w:p w:rsidR="00397C11" w:rsidRDefault="00397C11" w:rsidP="00F7057C">
            <w:pPr>
              <w:pStyle w:val="ListBullet"/>
              <w:ind w:left="360"/>
              <w:rPr>
                <w:rFonts w:ascii="Arial" w:hAnsi="Arial" w:cs="Arial"/>
                <w:sz w:val="18"/>
                <w:szCs w:val="18"/>
              </w:rPr>
            </w:pPr>
            <w:r w:rsidRPr="005B0952">
              <w:rPr>
                <w:rFonts w:ascii="Arial" w:hAnsi="Arial" w:cs="Arial"/>
                <w:sz w:val="18"/>
                <w:szCs w:val="18"/>
              </w:rPr>
              <w:t>Introduction</w:t>
            </w:r>
            <w:r>
              <w:rPr>
                <w:rFonts w:ascii="Arial" w:hAnsi="Arial" w:cs="Arial"/>
                <w:sz w:val="18"/>
                <w:szCs w:val="18"/>
              </w:rPr>
              <w:t xml:space="preserve"> – background - </w:t>
            </w:r>
            <w:r w:rsidRPr="00D5720F">
              <w:rPr>
                <w:rFonts w:ascii="Arial" w:hAnsi="Arial" w:cs="Arial"/>
                <w:sz w:val="18"/>
                <w:szCs w:val="18"/>
              </w:rPr>
              <w:t>What has happened</w:t>
            </w:r>
          </w:p>
          <w:p w:rsidR="00397C11" w:rsidRDefault="00397C11" w:rsidP="00F7057C">
            <w:pPr>
              <w:pStyle w:val="ListBullet"/>
              <w:ind w:left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Implications for the domestic UK economy</w:t>
            </w:r>
          </w:p>
          <w:p w:rsidR="00397C11" w:rsidRPr="00D5720F" w:rsidRDefault="00397C11" w:rsidP="00F7057C">
            <w:pPr>
              <w:pStyle w:val="ListBullet"/>
              <w:ind w:left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Implications for the economy or region of choice</w:t>
            </w:r>
          </w:p>
          <w:p w:rsidR="00397C11" w:rsidRPr="00D5720F" w:rsidRDefault="00397C11" w:rsidP="00F7057C">
            <w:pPr>
              <w:pStyle w:val="ListBullet"/>
              <w:ind w:left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What kinds of policy might you recomm</w:t>
            </w:r>
            <w:r w:rsidRPr="00D5720F">
              <w:rPr>
                <w:rFonts w:ascii="Arial" w:hAnsi="Arial" w:cs="Arial"/>
                <w:sz w:val="18"/>
                <w:szCs w:val="18"/>
              </w:rPr>
              <w:t>end</w:t>
            </w:r>
            <w:r>
              <w:rPr>
                <w:rFonts w:ascii="Arial" w:hAnsi="Arial" w:cs="Arial"/>
                <w:sz w:val="18"/>
                <w:szCs w:val="18"/>
              </w:rPr>
              <w:t xml:space="preserve"> to deal with the implications you identified</w:t>
            </w:r>
            <w:r w:rsidRPr="00D5720F">
              <w:rPr>
                <w:rFonts w:ascii="Arial" w:hAnsi="Arial" w:cs="Arial"/>
                <w:sz w:val="18"/>
                <w:szCs w:val="18"/>
              </w:rPr>
              <w:t xml:space="preserve"> and why</w:t>
            </w:r>
          </w:p>
          <w:p w:rsidR="00397C11" w:rsidRPr="00CA3633" w:rsidRDefault="00397C11" w:rsidP="00CA3633">
            <w:pPr>
              <w:pStyle w:val="ListBullet"/>
              <w:ind w:left="360"/>
              <w:rPr>
                <w:rFonts w:ascii="Arial" w:hAnsi="Arial" w:cs="Arial"/>
                <w:sz w:val="18"/>
                <w:szCs w:val="18"/>
              </w:rPr>
            </w:pPr>
            <w:r w:rsidRPr="005B0952">
              <w:rPr>
                <w:rFonts w:ascii="Arial" w:hAnsi="Arial" w:cs="Arial"/>
                <w:sz w:val="18"/>
                <w:szCs w:val="18"/>
              </w:rPr>
              <w:t xml:space="preserve">conclusion </w:t>
            </w:r>
          </w:p>
          <w:p w:rsidR="00397C11" w:rsidRPr="005B0952" w:rsidRDefault="00397C11" w:rsidP="00F7057C">
            <w:pPr>
              <w:pStyle w:val="ListBullet"/>
              <w:numPr>
                <w:ilvl w:val="0"/>
                <w:numId w:val="0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Should be concise, due to exam time constraints – (what can you reasonably write within 25 mins – note you may choose to cover two or three topics or you may be more general across all topics) </w:t>
            </w:r>
          </w:p>
        </w:tc>
        <w:tc>
          <w:tcPr>
            <w:tcW w:w="8010" w:type="dxa"/>
            <w:gridSpan w:val="5"/>
            <w:shd w:val="clear" w:color="auto" w:fill="FFFFFF"/>
          </w:tcPr>
          <w:p w:rsidR="00397C11" w:rsidRDefault="00397C11" w:rsidP="0051186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7C11" w:rsidRDefault="00397C11" w:rsidP="0051186A">
            <w:pPr>
              <w:rPr>
                <w:rFonts w:ascii="Arial" w:hAnsi="Arial" w:cs="Arial"/>
                <w:sz w:val="18"/>
                <w:szCs w:val="18"/>
              </w:rPr>
            </w:pPr>
            <w:r w:rsidRPr="00286350">
              <w:rPr>
                <w:rFonts w:ascii="Arial" w:hAnsi="Arial" w:cs="Arial"/>
                <w:b/>
                <w:sz w:val="24"/>
                <w:szCs w:val="24"/>
              </w:rPr>
              <w:t xml:space="preserve">Should be concise, due to exam time constraints – (what can you reasonably write within 25 </w:t>
            </w:r>
            <w:proofErr w:type="spellStart"/>
            <w:r w:rsidRPr="00286350">
              <w:rPr>
                <w:rFonts w:ascii="Arial" w:hAnsi="Arial" w:cs="Arial"/>
                <w:b/>
                <w:sz w:val="24"/>
                <w:szCs w:val="24"/>
              </w:rPr>
              <w:t>mins</w:t>
            </w:r>
            <w:proofErr w:type="spellEnd"/>
            <w:r w:rsidRPr="00286350">
              <w:rPr>
                <w:rFonts w:ascii="Arial" w:hAnsi="Arial" w:cs="Arial"/>
                <w:b/>
                <w:sz w:val="24"/>
                <w:szCs w:val="24"/>
              </w:rPr>
              <w:t xml:space="preserve"> – note you may choose to cover two or three topics or you may be </w:t>
            </w:r>
            <w:r>
              <w:rPr>
                <w:rFonts w:ascii="Arial" w:hAnsi="Arial" w:cs="Arial"/>
                <w:b/>
                <w:sz w:val="24"/>
                <w:szCs w:val="24"/>
              </w:rPr>
              <w:t>more general across all topics. Write</w:t>
            </w:r>
          </w:p>
        </w:tc>
      </w:tr>
      <w:tr w:rsidR="00CA3633" w:rsidRPr="005B0952" w:rsidTr="00CA3633">
        <w:trPr>
          <w:trHeight w:val="817"/>
        </w:trPr>
        <w:tc>
          <w:tcPr>
            <w:tcW w:w="7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7F6"/>
          </w:tcPr>
          <w:p w:rsidR="00CA3633" w:rsidRPr="00CA3633" w:rsidRDefault="000B5A5B" w:rsidP="000B5A5B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 xml:space="preserve">Or. </w:t>
            </w:r>
            <w:r w:rsidR="00A0322F">
              <w:rPr>
                <w:rFonts w:ascii="Arial" w:hAnsi="Arial" w:cs="Arial"/>
                <w:b/>
                <w:sz w:val="18"/>
                <w:szCs w:val="18"/>
              </w:rPr>
              <w:t>Q5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  <w:r w:rsidR="00CA3633" w:rsidRPr="00CA3633">
              <w:rPr>
                <w:rFonts w:ascii="Arial" w:hAnsi="Arial" w:cs="Arial"/>
                <w:b/>
                <w:sz w:val="18"/>
                <w:szCs w:val="18"/>
              </w:rPr>
              <w:t xml:space="preserve">PART </w:t>
            </w:r>
            <w:r w:rsidR="00CA3633">
              <w:rPr>
                <w:rFonts w:ascii="Arial" w:hAnsi="Arial" w:cs="Arial"/>
                <w:b/>
                <w:sz w:val="18"/>
                <w:szCs w:val="18"/>
              </w:rPr>
              <w:t>B</w:t>
            </w:r>
            <w:r w:rsidR="00CA3633" w:rsidRPr="00CA3633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CA3633">
              <w:rPr>
                <w:rFonts w:ascii="Arial" w:hAnsi="Arial" w:cs="Arial"/>
                <w:b/>
                <w:sz w:val="18"/>
                <w:szCs w:val="18"/>
              </w:rPr>
              <w:t xml:space="preserve"> - </w:t>
            </w:r>
            <w:r w:rsidR="00EE0BC2">
              <w:rPr>
                <w:rFonts w:ascii="Arial" w:hAnsi="Arial" w:cs="Arial"/>
                <w:b/>
                <w:sz w:val="18"/>
                <w:szCs w:val="18"/>
              </w:rPr>
              <w:t>Reduction in free trade</w:t>
            </w:r>
            <w:r w:rsidR="00A0322F">
              <w:rPr>
                <w:rFonts w:ascii="Arial" w:hAnsi="Arial" w:cs="Arial"/>
                <w:b/>
                <w:sz w:val="18"/>
                <w:szCs w:val="18"/>
              </w:rPr>
              <w:t>, im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plications for an economy or region of </w:t>
            </w:r>
            <w:r>
              <w:rPr>
                <w:rFonts w:ascii="Arial" w:hAnsi="Arial" w:cs="Arial"/>
                <w:b/>
                <w:sz w:val="18"/>
                <w:szCs w:val="18"/>
              </w:rPr>
              <w:t>US fiscal and monetary policy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3633" w:rsidRPr="00CA3633" w:rsidRDefault="00CA3633" w:rsidP="00CA3633">
            <w:pPr>
              <w:rPr>
                <w:rFonts w:ascii="Arial" w:hAnsi="Arial" w:cs="Arial"/>
                <w:sz w:val="18"/>
                <w:szCs w:val="18"/>
              </w:rPr>
            </w:pPr>
            <w:r w:rsidRPr="00CA3633">
              <w:rPr>
                <w:rFonts w:ascii="Arial" w:hAnsi="Arial" w:cs="Arial"/>
                <w:sz w:val="18"/>
                <w:szCs w:val="18"/>
              </w:rPr>
              <w:t>Excellent response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633" w:rsidRPr="00CA3633" w:rsidRDefault="00CA3633" w:rsidP="00CA3633">
            <w:pPr>
              <w:rPr>
                <w:rFonts w:ascii="Arial" w:hAnsi="Arial" w:cs="Arial"/>
                <w:sz w:val="18"/>
                <w:szCs w:val="18"/>
              </w:rPr>
            </w:pPr>
            <w:r w:rsidRPr="00CA3633">
              <w:rPr>
                <w:rFonts w:ascii="Arial" w:hAnsi="Arial" w:cs="Arial"/>
                <w:sz w:val="18"/>
                <w:szCs w:val="18"/>
              </w:rPr>
              <w:sym w:font="Wingdings" w:char="F0FC"/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633" w:rsidRPr="00CA3633" w:rsidRDefault="00CA3633" w:rsidP="00CA3633">
            <w:pPr>
              <w:rPr>
                <w:rFonts w:ascii="Arial" w:hAnsi="Arial" w:cs="Arial"/>
                <w:sz w:val="18"/>
                <w:szCs w:val="18"/>
              </w:rPr>
            </w:pPr>
            <w:r w:rsidRPr="00CA3633">
              <w:rPr>
                <w:rFonts w:ascii="Arial" w:hAnsi="Arial" w:cs="Arial"/>
                <w:sz w:val="18"/>
                <w:szCs w:val="18"/>
              </w:rPr>
              <w:t>Satisfactory response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633" w:rsidRPr="00CA3633" w:rsidRDefault="00CA3633" w:rsidP="00CA3633">
            <w:pPr>
              <w:rPr>
                <w:rFonts w:ascii="Arial" w:hAnsi="Arial" w:cs="Arial"/>
                <w:sz w:val="18"/>
                <w:szCs w:val="18"/>
              </w:rPr>
            </w:pPr>
            <w:r w:rsidRPr="00CA3633">
              <w:rPr>
                <w:rFonts w:ascii="Arial" w:hAnsi="Arial" w:cs="Arial"/>
                <w:sz w:val="18"/>
                <w:szCs w:val="18"/>
              </w:rPr>
              <w:sym w:font="Wingdings" w:char="F0FC"/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633" w:rsidRPr="00CA3633" w:rsidRDefault="00CA3633" w:rsidP="00CA3633">
            <w:pPr>
              <w:rPr>
                <w:rFonts w:ascii="Arial" w:hAnsi="Arial" w:cs="Arial"/>
                <w:sz w:val="18"/>
                <w:szCs w:val="18"/>
              </w:rPr>
            </w:pPr>
            <w:r w:rsidRPr="00CA3633">
              <w:rPr>
                <w:rFonts w:ascii="Arial" w:hAnsi="Arial" w:cs="Arial"/>
                <w:sz w:val="18"/>
                <w:szCs w:val="18"/>
              </w:rPr>
              <w:t>Unsatisfactory response</w:t>
            </w:r>
          </w:p>
        </w:tc>
      </w:tr>
      <w:tr w:rsidR="00CA3633" w:rsidRPr="005B0952" w:rsidTr="00CA3633">
        <w:trPr>
          <w:trHeight w:val="817"/>
        </w:trPr>
        <w:tc>
          <w:tcPr>
            <w:tcW w:w="7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7F6"/>
          </w:tcPr>
          <w:p w:rsidR="00CA3633" w:rsidRPr="001923C8" w:rsidRDefault="00CA3633" w:rsidP="00F7057C">
            <w:pPr>
              <w:rPr>
                <w:rFonts w:ascii="Arial" w:hAnsi="Arial" w:cs="Arial"/>
                <w:sz w:val="20"/>
                <w:szCs w:val="20"/>
              </w:rPr>
            </w:pPr>
            <w:r w:rsidRPr="001923C8">
              <w:rPr>
                <w:rFonts w:ascii="Arial" w:hAnsi="Arial" w:cs="Arial"/>
                <w:sz w:val="20"/>
                <w:szCs w:val="20"/>
              </w:rPr>
              <w:t>Understanding and addressing the task</w:t>
            </w:r>
            <w:r w:rsidR="000B5A5B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1923C8">
              <w:rPr>
                <w:rFonts w:ascii="Arial" w:hAnsi="Arial" w:cs="Arial"/>
                <w:sz w:val="20"/>
                <w:szCs w:val="20"/>
              </w:rPr>
              <w:t xml:space="preserve">Contextualizing and applying course theory to a real world economic event – </w:t>
            </w:r>
          </w:p>
          <w:p w:rsidR="00CA3633" w:rsidRPr="001923C8" w:rsidRDefault="00F1621C" w:rsidP="00F7057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Reflecting on some of </w:t>
            </w:r>
            <w:r w:rsidR="00CA3633" w:rsidRPr="001923C8">
              <w:rPr>
                <w:rFonts w:ascii="Arial" w:hAnsi="Arial" w:cs="Arial"/>
                <w:b/>
                <w:sz w:val="20"/>
                <w:szCs w:val="20"/>
              </w:rPr>
              <w:t>the following topics or any others that might</w:t>
            </w:r>
            <w:r w:rsidR="00EB7AA1">
              <w:rPr>
                <w:rFonts w:ascii="Arial" w:hAnsi="Arial" w:cs="Arial"/>
                <w:b/>
                <w:sz w:val="20"/>
                <w:szCs w:val="20"/>
              </w:rPr>
              <w:t xml:space="preserve"> be relevant</w:t>
            </w:r>
            <w:r w:rsidR="00CA3633" w:rsidRPr="001923C8">
              <w:rPr>
                <w:rFonts w:ascii="Arial" w:hAnsi="Arial" w:cs="Arial"/>
                <w:sz w:val="20"/>
                <w:szCs w:val="20"/>
              </w:rPr>
              <w:t>:-</w:t>
            </w:r>
          </w:p>
          <w:p w:rsidR="00CA3633" w:rsidRPr="001923C8" w:rsidRDefault="00CA3633" w:rsidP="00CA3633">
            <w:pPr>
              <w:pStyle w:val="ListParagraph"/>
              <w:widowControl/>
              <w:numPr>
                <w:ilvl w:val="0"/>
                <w:numId w:val="11"/>
              </w:num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en-AU"/>
              </w:rPr>
            </w:pPr>
            <w:r w:rsidRPr="001923C8">
              <w:rPr>
                <w:rFonts w:ascii="Arial" w:hAnsi="Arial" w:cs="Arial"/>
                <w:color w:val="000000"/>
                <w:sz w:val="20"/>
                <w:szCs w:val="20"/>
                <w:lang w:eastAsia="en-AU"/>
              </w:rPr>
              <w:t xml:space="preserve">Topic 1: Current account balances </w:t>
            </w:r>
            <w:r w:rsidR="00EB7AA1">
              <w:rPr>
                <w:rFonts w:ascii="Arial" w:hAnsi="Arial" w:cs="Arial"/>
                <w:color w:val="000000"/>
                <w:sz w:val="20"/>
                <w:szCs w:val="20"/>
                <w:lang w:eastAsia="en-AU"/>
              </w:rPr>
              <w:t>how would they be affected</w:t>
            </w:r>
            <w:r w:rsidR="00F1621C">
              <w:rPr>
                <w:rFonts w:ascii="Arial" w:hAnsi="Arial" w:cs="Arial"/>
                <w:color w:val="000000"/>
                <w:sz w:val="20"/>
                <w:szCs w:val="20"/>
                <w:lang w:eastAsia="en-AU"/>
              </w:rPr>
              <w:t>?</w:t>
            </w:r>
          </w:p>
          <w:p w:rsidR="00CA3633" w:rsidRDefault="00D36AC1" w:rsidP="00CA3633">
            <w:pPr>
              <w:pStyle w:val="ListParagraph"/>
              <w:widowControl/>
              <w:numPr>
                <w:ilvl w:val="0"/>
                <w:numId w:val="11"/>
              </w:num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AU"/>
              </w:rPr>
              <w:t>Topic 2</w:t>
            </w:r>
            <w:r w:rsidR="00CA3633" w:rsidRPr="001923C8">
              <w:rPr>
                <w:rFonts w:ascii="Arial" w:hAnsi="Arial" w:cs="Arial"/>
                <w:color w:val="000000"/>
                <w:sz w:val="20"/>
                <w:szCs w:val="20"/>
                <w:lang w:eastAsia="en-AU"/>
              </w:rPr>
              <w:t xml:space="preserve">: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AU"/>
              </w:rPr>
              <w:t>Consider the Metzler diagram – how might changes in the real interest rate relative to foreign interest rates</w:t>
            </w:r>
            <w:r w:rsidR="00F1621C">
              <w:rPr>
                <w:rFonts w:ascii="Arial" w:hAnsi="Arial" w:cs="Arial"/>
                <w:color w:val="000000"/>
                <w:sz w:val="20"/>
                <w:szCs w:val="20"/>
                <w:lang w:eastAsia="en-AU"/>
              </w:rPr>
              <w:t>,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AU"/>
              </w:rPr>
              <w:t xml:space="preserve"> impact on trade. If trade can’t be facilitated so easily how will this impact on mutual gains for </w:t>
            </w:r>
            <w:r w:rsidR="00792368">
              <w:rPr>
                <w:rFonts w:ascii="Arial" w:hAnsi="Arial" w:cs="Arial"/>
                <w:color w:val="000000"/>
                <w:sz w:val="20"/>
                <w:szCs w:val="20"/>
                <w:lang w:eastAsia="en-AU"/>
              </w:rPr>
              <w:t>econom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AU"/>
              </w:rPr>
              <w:t>ies t</w:t>
            </w:r>
            <w:r w:rsidR="00792368">
              <w:rPr>
                <w:rFonts w:ascii="Arial" w:hAnsi="Arial" w:cs="Arial"/>
                <w:color w:val="000000"/>
                <w:sz w:val="20"/>
                <w:szCs w:val="20"/>
                <w:lang w:eastAsia="en-AU"/>
              </w:rPr>
              <w:t>rading consumption across time.</w:t>
            </w:r>
          </w:p>
          <w:p w:rsidR="00792368" w:rsidRDefault="00792368" w:rsidP="00CA3633">
            <w:pPr>
              <w:pStyle w:val="ListParagraph"/>
              <w:widowControl/>
              <w:numPr>
                <w:ilvl w:val="0"/>
                <w:numId w:val="11"/>
              </w:num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AU"/>
              </w:rPr>
              <w:t>Topic 3: The impact of changes in trade expectations on the exchange rate</w:t>
            </w:r>
          </w:p>
          <w:p w:rsidR="00792368" w:rsidRDefault="00792368" w:rsidP="00792368">
            <w:pPr>
              <w:pStyle w:val="ListParagraph"/>
              <w:widowControl/>
              <w:numPr>
                <w:ilvl w:val="0"/>
                <w:numId w:val="11"/>
              </w:num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en-AU" w:eastAsia="en-A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AU"/>
              </w:rPr>
              <w:t xml:space="preserve">PPP. Deviations from the law of one price - </w:t>
            </w:r>
            <w:r w:rsidR="004B360F" w:rsidRPr="00792368">
              <w:rPr>
                <w:rFonts w:ascii="Arial" w:hAnsi="Arial" w:cs="Arial"/>
                <w:color w:val="000000"/>
                <w:sz w:val="20"/>
                <w:szCs w:val="20"/>
                <w:lang w:val="en-AU" w:eastAsia="en-AU"/>
              </w:rPr>
              <w:t>Transactions costs, such as transport costs and tariffs (and other trade barriers) reduce profits from arbitrage.</w:t>
            </w:r>
          </w:p>
          <w:p w:rsidR="00F1621C" w:rsidRPr="00792368" w:rsidRDefault="00F1621C" w:rsidP="00792368">
            <w:pPr>
              <w:pStyle w:val="ListParagraph"/>
              <w:widowControl/>
              <w:numPr>
                <w:ilvl w:val="0"/>
                <w:numId w:val="11"/>
              </w:num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en-AU" w:eastAsia="en-A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AU" w:eastAsia="en-AU"/>
              </w:rPr>
              <w:t xml:space="preserve">Topic 4: Impact of exchange rate changes on the trade balance – elasticities and absorption approaches. </w:t>
            </w:r>
          </w:p>
          <w:p w:rsidR="00CA3633" w:rsidRPr="001923C8" w:rsidRDefault="00D36AC1" w:rsidP="00CA3633">
            <w:pPr>
              <w:pStyle w:val="ListParagraph"/>
              <w:widowControl/>
              <w:numPr>
                <w:ilvl w:val="0"/>
                <w:numId w:val="11"/>
              </w:num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AU"/>
              </w:rPr>
              <w:t xml:space="preserve">Topic 5: Price of </w:t>
            </w:r>
            <w:proofErr w:type="spellStart"/>
            <w:r w:rsidR="00CA3633" w:rsidRPr="001923C8">
              <w:rPr>
                <w:rFonts w:ascii="Arial" w:hAnsi="Arial" w:cs="Arial"/>
                <w:color w:val="000000"/>
                <w:sz w:val="20"/>
                <w:szCs w:val="20"/>
                <w:lang w:eastAsia="en-AU"/>
              </w:rPr>
              <w:t>Trad</w:t>
            </w:r>
            <w:r w:rsidR="00CA3633">
              <w:rPr>
                <w:rFonts w:ascii="Arial" w:hAnsi="Arial" w:cs="Arial"/>
                <w:color w:val="000000"/>
                <w:sz w:val="20"/>
                <w:szCs w:val="20"/>
                <w:lang w:eastAsia="en-AU"/>
              </w:rPr>
              <w:t>e</w:t>
            </w:r>
            <w:r w:rsidR="00CA3633" w:rsidRPr="001923C8">
              <w:rPr>
                <w:rFonts w:ascii="Arial" w:hAnsi="Arial" w:cs="Arial"/>
                <w:color w:val="000000"/>
                <w:sz w:val="20"/>
                <w:szCs w:val="20"/>
                <w:lang w:eastAsia="en-AU"/>
              </w:rPr>
              <w:t>ables</w:t>
            </w:r>
            <w:proofErr w:type="spellEnd"/>
            <w:r w:rsidR="00CA3633" w:rsidRPr="001923C8">
              <w:rPr>
                <w:rFonts w:ascii="Arial" w:hAnsi="Arial" w:cs="Arial"/>
                <w:color w:val="000000"/>
                <w:sz w:val="20"/>
                <w:szCs w:val="20"/>
                <w:lang w:eastAsia="en-AU"/>
              </w:rPr>
              <w:t xml:space="preserve"> relative to non </w:t>
            </w:r>
            <w:proofErr w:type="spellStart"/>
            <w:r w:rsidR="00F1621C" w:rsidRPr="001923C8">
              <w:rPr>
                <w:rFonts w:ascii="Arial" w:hAnsi="Arial" w:cs="Arial"/>
                <w:color w:val="000000"/>
                <w:sz w:val="20"/>
                <w:szCs w:val="20"/>
                <w:lang w:eastAsia="en-AU"/>
              </w:rPr>
              <w:t>Tradeable</w:t>
            </w:r>
            <w:r w:rsidR="00F0758A">
              <w:rPr>
                <w:rFonts w:ascii="Arial" w:hAnsi="Arial" w:cs="Arial"/>
                <w:color w:val="000000"/>
                <w:sz w:val="20"/>
                <w:szCs w:val="20"/>
                <w:lang w:eastAsia="en-AU"/>
              </w:rPr>
              <w:t>s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eastAsia="en-AU"/>
              </w:rPr>
              <w:t>. How would relative prices change?</w:t>
            </w:r>
            <w:r w:rsidR="008665B4">
              <w:rPr>
                <w:rFonts w:ascii="Arial" w:hAnsi="Arial" w:cs="Arial"/>
                <w:color w:val="000000"/>
                <w:sz w:val="20"/>
                <w:szCs w:val="20"/>
                <w:lang w:eastAsia="en-AU"/>
              </w:rPr>
              <w:t xml:space="preserve"> What about</w:t>
            </w:r>
            <w:r w:rsidR="00F1621C">
              <w:rPr>
                <w:rFonts w:ascii="Arial" w:hAnsi="Arial" w:cs="Arial"/>
                <w:color w:val="000000"/>
                <w:sz w:val="20"/>
                <w:szCs w:val="20"/>
                <w:lang w:eastAsia="en-AU"/>
              </w:rPr>
              <w:t xml:space="preserve"> production patterns of </w:t>
            </w:r>
            <w:proofErr w:type="spellStart"/>
            <w:r w:rsidR="00F1621C">
              <w:rPr>
                <w:rFonts w:ascii="Arial" w:hAnsi="Arial" w:cs="Arial"/>
                <w:color w:val="000000"/>
                <w:sz w:val="20"/>
                <w:szCs w:val="20"/>
                <w:lang w:eastAsia="en-AU"/>
              </w:rPr>
              <w:t>tradeable</w:t>
            </w:r>
            <w:proofErr w:type="spellEnd"/>
            <w:r w:rsidR="00F1621C">
              <w:rPr>
                <w:rFonts w:ascii="Arial" w:hAnsi="Arial" w:cs="Arial"/>
                <w:color w:val="000000"/>
                <w:sz w:val="20"/>
                <w:szCs w:val="20"/>
                <w:lang w:eastAsia="en-AU"/>
              </w:rPr>
              <w:t xml:space="preserve"> / non-</w:t>
            </w:r>
            <w:proofErr w:type="spellStart"/>
            <w:r w:rsidR="00F1621C">
              <w:rPr>
                <w:rFonts w:ascii="Arial" w:hAnsi="Arial" w:cs="Arial"/>
                <w:color w:val="000000"/>
                <w:sz w:val="20"/>
                <w:szCs w:val="20"/>
                <w:lang w:eastAsia="en-AU"/>
              </w:rPr>
              <w:t>tradeable</w:t>
            </w:r>
            <w:proofErr w:type="spellEnd"/>
            <w:r w:rsidR="00F1621C">
              <w:rPr>
                <w:rFonts w:ascii="Arial" w:hAnsi="Arial" w:cs="Arial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gramStart"/>
            <w:r w:rsidR="00F1621C">
              <w:rPr>
                <w:rFonts w:ascii="Arial" w:hAnsi="Arial" w:cs="Arial"/>
                <w:color w:val="000000"/>
                <w:sz w:val="20"/>
                <w:szCs w:val="20"/>
                <w:lang w:eastAsia="en-AU"/>
              </w:rPr>
              <w:t>goods</w:t>
            </w:r>
            <w:r w:rsidR="00F0758A">
              <w:rPr>
                <w:rFonts w:ascii="Arial" w:hAnsi="Arial" w:cs="Arial"/>
                <w:color w:val="000000"/>
                <w:sz w:val="20"/>
                <w:szCs w:val="20"/>
                <w:lang w:eastAsia="en-AU"/>
              </w:rPr>
              <w:t>.</w:t>
            </w:r>
            <w:proofErr w:type="gramEnd"/>
            <w:r w:rsidR="00F0758A">
              <w:rPr>
                <w:rFonts w:ascii="Arial" w:hAnsi="Arial" w:cs="Arial"/>
                <w:color w:val="000000"/>
                <w:sz w:val="20"/>
                <w:szCs w:val="20"/>
                <w:lang w:eastAsia="en-AU"/>
              </w:rPr>
              <w:t xml:space="preserve"> Refer to article on “the determinants of non-tradable inflation” </w:t>
            </w:r>
            <w:proofErr w:type="spellStart"/>
            <w:r w:rsidR="00F0758A">
              <w:rPr>
                <w:rFonts w:ascii="Arial" w:hAnsi="Arial" w:cs="Arial"/>
                <w:color w:val="000000"/>
                <w:sz w:val="20"/>
                <w:szCs w:val="20"/>
                <w:lang w:eastAsia="en-AU"/>
              </w:rPr>
              <w:t>RBA</w:t>
            </w:r>
            <w:proofErr w:type="spellEnd"/>
            <w:r w:rsidR="00F0758A">
              <w:rPr>
                <w:rFonts w:ascii="Arial" w:hAnsi="Arial" w:cs="Arial"/>
                <w:color w:val="000000"/>
                <w:sz w:val="20"/>
                <w:szCs w:val="20"/>
                <w:lang w:eastAsia="en-AU"/>
              </w:rPr>
              <w:t xml:space="preserve"> </w:t>
            </w:r>
          </w:p>
          <w:p w:rsidR="00CA3633" w:rsidRPr="00D36AC1" w:rsidRDefault="00CA3633" w:rsidP="00CA3633">
            <w:pPr>
              <w:pStyle w:val="ListParagraph"/>
              <w:widowControl/>
              <w:numPr>
                <w:ilvl w:val="0"/>
                <w:numId w:val="11"/>
              </w:num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en-AU"/>
              </w:rPr>
            </w:pPr>
            <w:r w:rsidRPr="00D36AC1">
              <w:rPr>
                <w:rFonts w:ascii="Arial" w:hAnsi="Arial" w:cs="Arial"/>
                <w:color w:val="000000"/>
                <w:sz w:val="20"/>
                <w:szCs w:val="20"/>
                <w:lang w:eastAsia="en-AU"/>
              </w:rPr>
              <w:t>Topic 6: Monetary policy and exchange rate regimes</w:t>
            </w:r>
            <w:r w:rsidR="00792368">
              <w:rPr>
                <w:rFonts w:ascii="Arial" w:hAnsi="Arial" w:cs="Arial"/>
                <w:color w:val="000000"/>
                <w:sz w:val="20"/>
                <w:szCs w:val="20"/>
                <w:lang w:eastAsia="en-AU"/>
              </w:rPr>
              <w:t xml:space="preserve">. Beggar thy neighbor policies? </w:t>
            </w:r>
            <w:r w:rsidR="00F0758A">
              <w:rPr>
                <w:rFonts w:ascii="Arial" w:hAnsi="Arial" w:cs="Arial"/>
                <w:color w:val="000000"/>
                <w:sz w:val="20"/>
                <w:szCs w:val="20"/>
                <w:lang w:eastAsia="en-AU"/>
              </w:rPr>
              <w:t xml:space="preserve"> Are they relevant – which countries might be most affected in the current economic environment – give an example</w:t>
            </w:r>
          </w:p>
          <w:p w:rsidR="00CA3633" w:rsidRPr="001923C8" w:rsidRDefault="00CA3633" w:rsidP="00CA3633">
            <w:pPr>
              <w:pStyle w:val="ListParagraph"/>
              <w:widowControl/>
              <w:numPr>
                <w:ilvl w:val="0"/>
                <w:numId w:val="11"/>
              </w:num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en-AU"/>
              </w:rPr>
            </w:pPr>
            <w:r w:rsidRPr="001923C8">
              <w:rPr>
                <w:rFonts w:ascii="Arial" w:hAnsi="Arial" w:cs="Arial"/>
                <w:color w:val="000000"/>
                <w:sz w:val="20"/>
                <w:szCs w:val="20"/>
                <w:lang w:eastAsia="en-AU"/>
              </w:rPr>
              <w:t xml:space="preserve">Topic 6: Fiscal policy </w:t>
            </w:r>
            <w:r w:rsidR="00792368">
              <w:rPr>
                <w:rFonts w:ascii="Arial" w:hAnsi="Arial" w:cs="Arial"/>
                <w:color w:val="000000"/>
                <w:sz w:val="20"/>
                <w:szCs w:val="20"/>
                <w:lang w:eastAsia="en-AU"/>
              </w:rPr>
              <w:t xml:space="preserve">to achieve internal balance </w:t>
            </w:r>
            <w:r w:rsidRPr="001923C8">
              <w:rPr>
                <w:rFonts w:ascii="Arial" w:hAnsi="Arial" w:cs="Arial"/>
                <w:color w:val="000000"/>
                <w:sz w:val="20"/>
                <w:szCs w:val="20"/>
                <w:lang w:eastAsia="en-AU"/>
              </w:rPr>
              <w:t>and exchange rate regimes</w:t>
            </w:r>
            <w:r w:rsidR="00F0758A">
              <w:rPr>
                <w:rFonts w:ascii="Arial" w:hAnsi="Arial" w:cs="Arial"/>
                <w:color w:val="000000"/>
                <w:sz w:val="20"/>
                <w:szCs w:val="20"/>
                <w:lang w:eastAsia="en-AU"/>
              </w:rPr>
              <w:t xml:space="preserve">. How might expansionary fiscal policies of a large economy such as the US impact on the rest of the world. Give a scenario </w:t>
            </w:r>
            <w:proofErr w:type="spellStart"/>
            <w:r w:rsidR="00F0758A">
              <w:rPr>
                <w:rFonts w:ascii="Arial" w:hAnsi="Arial" w:cs="Arial"/>
                <w:color w:val="000000"/>
                <w:sz w:val="20"/>
                <w:szCs w:val="20"/>
                <w:lang w:eastAsia="en-AU"/>
              </w:rPr>
              <w:t>or</w:t>
            </w:r>
            <w:proofErr w:type="spellEnd"/>
            <w:r w:rsidR="00F0758A">
              <w:rPr>
                <w:rFonts w:ascii="Arial" w:hAnsi="Arial" w:cs="Arial"/>
                <w:color w:val="000000"/>
                <w:sz w:val="20"/>
                <w:szCs w:val="20"/>
                <w:lang w:eastAsia="en-AU"/>
              </w:rPr>
              <w:t xml:space="preserve"> example) </w:t>
            </w:r>
          </w:p>
          <w:p w:rsidR="00792368" w:rsidRPr="00792368" w:rsidRDefault="00792368" w:rsidP="00792368">
            <w:pPr>
              <w:pStyle w:val="ListParagraph"/>
              <w:widowControl/>
              <w:numPr>
                <w:ilvl w:val="0"/>
                <w:numId w:val="11"/>
              </w:num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en-AU"/>
              </w:rPr>
            </w:pPr>
            <w:r w:rsidRPr="00D36AC1">
              <w:rPr>
                <w:rFonts w:ascii="Arial" w:hAnsi="Arial" w:cs="Arial"/>
                <w:color w:val="000000"/>
                <w:sz w:val="20"/>
                <w:szCs w:val="20"/>
                <w:lang w:eastAsia="en-AU"/>
              </w:rPr>
              <w:t xml:space="preserve">Topic 7: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AU"/>
              </w:rPr>
              <w:t xml:space="preserve">Choice of exchange rate regimes - sources of instability – internal or external? </w:t>
            </w:r>
          </w:p>
          <w:p w:rsidR="00CA3633" w:rsidRPr="00792368" w:rsidRDefault="00CA3633" w:rsidP="00792368">
            <w:pPr>
              <w:widowControl/>
              <w:spacing w:after="0"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3633" w:rsidRPr="005B0952" w:rsidRDefault="00CA3633" w:rsidP="00F7057C">
            <w:pPr>
              <w:rPr>
                <w:rFonts w:ascii="Arial" w:hAnsi="Arial" w:cs="Arial"/>
                <w:sz w:val="18"/>
                <w:szCs w:val="18"/>
              </w:rPr>
            </w:pPr>
            <w:r w:rsidRPr="005B0952">
              <w:rPr>
                <w:rFonts w:ascii="Arial" w:hAnsi="Arial" w:cs="Arial"/>
                <w:sz w:val="18"/>
                <w:szCs w:val="18"/>
              </w:rPr>
              <w:t>Appropriate, relevant</w:t>
            </w:r>
            <w:r>
              <w:rPr>
                <w:rFonts w:ascii="Arial" w:hAnsi="Arial" w:cs="Arial"/>
                <w:sz w:val="18"/>
                <w:szCs w:val="18"/>
              </w:rPr>
              <w:t>, unique</w:t>
            </w:r>
          </w:p>
          <w:p w:rsidR="00CA3633" w:rsidRDefault="00CA3633" w:rsidP="00F7057C">
            <w:pPr>
              <w:rPr>
                <w:rFonts w:ascii="Arial" w:hAnsi="Arial" w:cs="Arial"/>
                <w:sz w:val="18"/>
                <w:szCs w:val="18"/>
              </w:rPr>
            </w:pPr>
            <w:r w:rsidRPr="005B0952">
              <w:rPr>
                <w:rFonts w:ascii="Arial" w:hAnsi="Arial" w:cs="Arial"/>
                <w:sz w:val="18"/>
                <w:szCs w:val="18"/>
              </w:rPr>
              <w:t>Key points covered</w:t>
            </w:r>
          </w:p>
          <w:p w:rsidR="00CA3633" w:rsidRDefault="00CA3633" w:rsidP="00F7057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Excellent application of theory to real world events</w:t>
            </w:r>
          </w:p>
          <w:p w:rsidR="00CA3633" w:rsidRDefault="00CA3633" w:rsidP="00F7057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Illustrates understanding of theoretical concepts </w:t>
            </w:r>
          </w:p>
          <w:p w:rsidR="00CA3633" w:rsidRDefault="00CA3633" w:rsidP="00F7057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Use of diagrams </w:t>
            </w:r>
          </w:p>
          <w:p w:rsidR="00CA3633" w:rsidRDefault="00CA3633" w:rsidP="00F7057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Correct use of assumptions</w:t>
            </w:r>
          </w:p>
          <w:p w:rsidR="00CA3633" w:rsidRDefault="00CA3633" w:rsidP="00F7057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Use of data to illustrate change in key macroeconomic variables</w:t>
            </w:r>
          </w:p>
          <w:p w:rsidR="00CA3633" w:rsidRDefault="00CA3633" w:rsidP="00CA3633">
            <w:pPr>
              <w:rPr>
                <w:rFonts w:ascii="Arial" w:hAnsi="Arial" w:cs="Arial"/>
                <w:sz w:val="18"/>
                <w:szCs w:val="18"/>
              </w:rPr>
            </w:pPr>
            <w:r w:rsidRPr="005B0952">
              <w:rPr>
                <w:rFonts w:ascii="Arial" w:hAnsi="Arial" w:cs="Arial"/>
                <w:sz w:val="18"/>
                <w:szCs w:val="18"/>
              </w:rPr>
              <w:t xml:space="preserve">Paraphrases and </w:t>
            </w:r>
            <w:r w:rsidR="008665B4" w:rsidRPr="005B0952">
              <w:rPr>
                <w:rFonts w:ascii="Arial" w:hAnsi="Arial" w:cs="Arial"/>
                <w:sz w:val="18"/>
                <w:szCs w:val="18"/>
              </w:rPr>
              <w:t>synthesizes</w:t>
            </w:r>
            <w:r w:rsidRPr="005B0952">
              <w:rPr>
                <w:rFonts w:ascii="Arial" w:hAnsi="Arial" w:cs="Arial"/>
                <w:sz w:val="18"/>
                <w:szCs w:val="18"/>
              </w:rPr>
              <w:t xml:space="preserve"> information in own words; </w:t>
            </w:r>
          </w:p>
          <w:p w:rsidR="00CA3633" w:rsidRPr="005B0952" w:rsidRDefault="00CA3633" w:rsidP="00F7057C">
            <w:pPr>
              <w:rPr>
                <w:rFonts w:ascii="Arial" w:hAnsi="Arial" w:cs="Arial"/>
                <w:sz w:val="18"/>
                <w:szCs w:val="18"/>
              </w:rPr>
            </w:pPr>
            <w:r w:rsidRPr="00CA3633">
              <w:rPr>
                <w:rFonts w:ascii="Arial" w:hAnsi="Arial" w:cs="Arial"/>
                <w:sz w:val="18"/>
                <w:szCs w:val="18"/>
              </w:rPr>
              <w:t>Information is correctly referenced back to course material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633" w:rsidRPr="005B0952" w:rsidRDefault="00CA3633" w:rsidP="00F7057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633" w:rsidRDefault="00CA3633" w:rsidP="00F7057C">
            <w:pPr>
              <w:rPr>
                <w:rFonts w:ascii="Arial" w:hAnsi="Arial" w:cs="Arial"/>
                <w:sz w:val="18"/>
                <w:szCs w:val="18"/>
              </w:rPr>
            </w:pPr>
            <w:r w:rsidRPr="005B0952">
              <w:rPr>
                <w:rFonts w:ascii="Arial" w:hAnsi="Arial" w:cs="Arial"/>
                <w:sz w:val="18"/>
                <w:szCs w:val="18"/>
              </w:rPr>
              <w:t>Understands the task and the information but points</w:t>
            </w:r>
            <w:r>
              <w:rPr>
                <w:rFonts w:ascii="Arial" w:hAnsi="Arial" w:cs="Arial"/>
                <w:sz w:val="18"/>
                <w:szCs w:val="18"/>
              </w:rPr>
              <w:t xml:space="preserve"> made</w:t>
            </w:r>
            <w:r w:rsidRPr="005B0952">
              <w:rPr>
                <w:rFonts w:ascii="Arial" w:hAnsi="Arial" w:cs="Arial"/>
                <w:sz w:val="18"/>
                <w:szCs w:val="18"/>
              </w:rPr>
              <w:t xml:space="preserve"> are </w:t>
            </w:r>
            <w:r>
              <w:rPr>
                <w:rFonts w:ascii="Arial" w:hAnsi="Arial" w:cs="Arial"/>
                <w:sz w:val="18"/>
                <w:szCs w:val="18"/>
              </w:rPr>
              <w:t xml:space="preserve">not </w:t>
            </w:r>
            <w:r w:rsidRPr="005B0952">
              <w:rPr>
                <w:rFonts w:ascii="Arial" w:hAnsi="Arial" w:cs="Arial"/>
                <w:sz w:val="18"/>
                <w:szCs w:val="18"/>
              </w:rPr>
              <w:t>fully developed</w:t>
            </w:r>
          </w:p>
          <w:p w:rsidR="00CA3633" w:rsidRDefault="00CA3633" w:rsidP="00CA363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Limited use of </w:t>
            </w:r>
            <w:r w:rsidRPr="005B0952">
              <w:rPr>
                <w:rFonts w:ascii="Arial" w:hAnsi="Arial" w:cs="Arial"/>
                <w:sz w:val="18"/>
                <w:szCs w:val="18"/>
              </w:rPr>
              <w:t>Some ability to express ideas in own words</w:t>
            </w:r>
          </w:p>
          <w:p w:rsidR="00CA3633" w:rsidRPr="005B0952" w:rsidRDefault="00CA3633" w:rsidP="00CA3633">
            <w:pPr>
              <w:rPr>
                <w:rFonts w:ascii="Arial" w:hAnsi="Arial" w:cs="Arial"/>
                <w:sz w:val="18"/>
                <w:szCs w:val="18"/>
              </w:rPr>
            </w:pPr>
          </w:p>
          <w:p w:rsidR="00CA3633" w:rsidRPr="005B0952" w:rsidRDefault="00CA3633" w:rsidP="00F7057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graphs / data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633" w:rsidRPr="005B0952" w:rsidRDefault="00CA3633" w:rsidP="00F7057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633" w:rsidRDefault="00CA3633" w:rsidP="00F7057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Any evidence of plagiarism – any two responses  the same</w:t>
            </w:r>
          </w:p>
          <w:p w:rsidR="00CA3633" w:rsidRPr="005B0952" w:rsidRDefault="00CA3633" w:rsidP="00F7057C">
            <w:pPr>
              <w:rPr>
                <w:rFonts w:ascii="Arial" w:hAnsi="Arial" w:cs="Arial"/>
                <w:sz w:val="18"/>
                <w:szCs w:val="18"/>
              </w:rPr>
            </w:pPr>
            <w:r w:rsidRPr="005B0952">
              <w:rPr>
                <w:rFonts w:ascii="Arial" w:hAnsi="Arial" w:cs="Arial"/>
                <w:sz w:val="18"/>
                <w:szCs w:val="18"/>
              </w:rPr>
              <w:t>Not demonstrated an understanding of the topic</w:t>
            </w:r>
          </w:p>
          <w:p w:rsidR="00CA3633" w:rsidRDefault="00CA3633" w:rsidP="00F7057C">
            <w:pPr>
              <w:rPr>
                <w:rFonts w:ascii="Arial" w:hAnsi="Arial" w:cs="Arial"/>
                <w:sz w:val="18"/>
                <w:szCs w:val="18"/>
              </w:rPr>
            </w:pPr>
            <w:r w:rsidRPr="005B0952">
              <w:rPr>
                <w:rFonts w:ascii="Arial" w:hAnsi="Arial" w:cs="Arial"/>
                <w:sz w:val="18"/>
                <w:szCs w:val="18"/>
              </w:rPr>
              <w:t>Information often inaccurate or irrelevant</w:t>
            </w:r>
          </w:p>
          <w:p w:rsidR="00CA3633" w:rsidRDefault="00CA3633" w:rsidP="00F7057C">
            <w:pPr>
              <w:rPr>
                <w:rFonts w:ascii="Arial" w:hAnsi="Arial" w:cs="Arial"/>
                <w:sz w:val="18"/>
                <w:szCs w:val="18"/>
              </w:rPr>
            </w:pPr>
          </w:p>
          <w:p w:rsidR="00CA3633" w:rsidRDefault="00CA3633" w:rsidP="00F7057C">
            <w:pPr>
              <w:rPr>
                <w:rFonts w:ascii="Arial" w:hAnsi="Arial" w:cs="Arial"/>
                <w:sz w:val="18"/>
                <w:szCs w:val="18"/>
              </w:rPr>
            </w:pPr>
            <w:r w:rsidRPr="005B0952">
              <w:rPr>
                <w:rFonts w:ascii="Arial" w:hAnsi="Arial" w:cs="Arial"/>
                <w:sz w:val="18"/>
                <w:szCs w:val="18"/>
              </w:rPr>
              <w:t>Relies heavily on words and passages copied from texts</w:t>
            </w:r>
            <w:r>
              <w:rPr>
                <w:rFonts w:ascii="Arial" w:hAnsi="Arial" w:cs="Arial"/>
                <w:sz w:val="18"/>
                <w:szCs w:val="18"/>
              </w:rPr>
              <w:t xml:space="preserve"> with little understanding of meaning.</w:t>
            </w:r>
          </w:p>
          <w:p w:rsidR="00CA3633" w:rsidRPr="005B0952" w:rsidRDefault="00CA3633" w:rsidP="00F7057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Disjointed</w:t>
            </w:r>
          </w:p>
        </w:tc>
      </w:tr>
      <w:tr w:rsidR="000B5A5B" w:rsidTr="004E5B3D">
        <w:trPr>
          <w:trHeight w:val="817"/>
        </w:trPr>
        <w:tc>
          <w:tcPr>
            <w:tcW w:w="7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7F6"/>
          </w:tcPr>
          <w:p w:rsidR="000B5A5B" w:rsidRDefault="000B5A5B" w:rsidP="00F7057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23C8">
              <w:rPr>
                <w:rFonts w:ascii="Arial" w:hAnsi="Arial" w:cs="Arial"/>
                <w:b/>
                <w:sz w:val="20"/>
                <w:szCs w:val="20"/>
              </w:rPr>
              <w:t>Structure</w:t>
            </w:r>
          </w:p>
          <w:p w:rsidR="000B5A5B" w:rsidRDefault="000B5A5B" w:rsidP="00F7057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Succinct and to the point. </w:t>
            </w:r>
          </w:p>
          <w:p w:rsidR="000B5A5B" w:rsidRPr="008665B4" w:rsidRDefault="000B5A5B" w:rsidP="000B5A5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Identify an issue – consider the issue in the context of a global economy – analyze likely current changes in variables in response to the issue and using what you have learned in the course consider likely future changes. </w:t>
            </w:r>
          </w:p>
        </w:tc>
        <w:tc>
          <w:tcPr>
            <w:tcW w:w="80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A5B" w:rsidRDefault="000B5A5B" w:rsidP="00F7057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0B5A5B" w:rsidRPr="00286350" w:rsidRDefault="000B5A5B" w:rsidP="00F7057C">
            <w:pPr>
              <w:rPr>
                <w:rFonts w:ascii="Arial" w:hAnsi="Arial" w:cs="Arial"/>
                <w:sz w:val="24"/>
                <w:szCs w:val="24"/>
              </w:rPr>
            </w:pPr>
            <w:r w:rsidRPr="00286350">
              <w:rPr>
                <w:rFonts w:ascii="Arial" w:hAnsi="Arial" w:cs="Arial"/>
                <w:b/>
                <w:sz w:val="24"/>
                <w:szCs w:val="24"/>
              </w:rPr>
              <w:t xml:space="preserve">Should be concise, due to exam time constraints – (what can you reasonably write within 25 </w:t>
            </w:r>
            <w:proofErr w:type="spellStart"/>
            <w:r w:rsidRPr="00286350">
              <w:rPr>
                <w:rFonts w:ascii="Arial" w:hAnsi="Arial" w:cs="Arial"/>
                <w:b/>
                <w:sz w:val="24"/>
                <w:szCs w:val="24"/>
              </w:rPr>
              <w:t>mins</w:t>
            </w:r>
            <w:proofErr w:type="spellEnd"/>
            <w:r w:rsidRPr="00286350">
              <w:rPr>
                <w:rFonts w:ascii="Arial" w:hAnsi="Arial" w:cs="Arial"/>
                <w:b/>
                <w:sz w:val="24"/>
                <w:szCs w:val="24"/>
              </w:rPr>
              <w:t xml:space="preserve"> – note you may choose to cover two or three topics or you may be </w:t>
            </w:r>
            <w:r w:rsidR="00286350">
              <w:rPr>
                <w:rFonts w:ascii="Arial" w:hAnsi="Arial" w:cs="Arial"/>
                <w:b/>
                <w:sz w:val="24"/>
                <w:szCs w:val="24"/>
              </w:rPr>
              <w:t xml:space="preserve">more general across all topics. Write </w:t>
            </w:r>
          </w:p>
        </w:tc>
      </w:tr>
    </w:tbl>
    <w:p w:rsidR="00E52083" w:rsidRPr="005B0952" w:rsidRDefault="00E52083" w:rsidP="00073C6F">
      <w:pPr>
        <w:tabs>
          <w:tab w:val="right" w:leader="dot" w:pos="14459"/>
        </w:tabs>
        <w:spacing w:after="0" w:line="480" w:lineRule="auto"/>
        <w:rPr>
          <w:sz w:val="18"/>
          <w:szCs w:val="18"/>
        </w:rPr>
      </w:pPr>
      <w:bookmarkStart w:id="0" w:name="_GoBack"/>
      <w:bookmarkEnd w:id="0"/>
    </w:p>
    <w:sectPr w:rsidR="00E52083" w:rsidRPr="005B0952">
      <w:footerReference w:type="default" r:id="rId9"/>
      <w:pgSz w:w="16860" w:h="11920" w:orient="landscape"/>
      <w:pgMar w:top="1280" w:right="300" w:bottom="280" w:left="1320" w:header="197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6916" w:rsidRDefault="00046916">
      <w:pPr>
        <w:spacing w:after="0" w:line="240" w:lineRule="auto"/>
      </w:pPr>
      <w:r>
        <w:separator/>
      </w:r>
    </w:p>
  </w:endnote>
  <w:endnote w:type="continuationSeparator" w:id="0">
    <w:p w:rsidR="00046916" w:rsidRDefault="000469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7F60" w:rsidRDefault="00EC7F60">
    <w:pPr>
      <w:pStyle w:val="Footer"/>
    </w:pPr>
    <w:r w:rsidRPr="00EC7F60">
      <w:rPr>
        <w:noProof/>
        <w:sz w:val="24"/>
        <w:szCs w:val="24"/>
        <w:lang w:val="en-AU" w:eastAsia="en-AU"/>
      </w:rPr>
      <w:drawing>
        <wp:anchor distT="0" distB="0" distL="114300" distR="114300" simplePos="0" relativeHeight="251656704" behindDoc="1" locked="0" layoutInCell="1" allowOverlap="1" wp14:anchorId="4E15FD74" wp14:editId="3CA916F8">
          <wp:simplePos x="0" y="0"/>
          <wp:positionH relativeFrom="page">
            <wp:posOffset>9384030</wp:posOffset>
          </wp:positionH>
          <wp:positionV relativeFrom="page">
            <wp:posOffset>6890385</wp:posOffset>
          </wp:positionV>
          <wp:extent cx="1257300" cy="447675"/>
          <wp:effectExtent l="0" t="0" r="0" b="952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447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6916" w:rsidRDefault="00046916">
      <w:pPr>
        <w:spacing w:after="0" w:line="240" w:lineRule="auto"/>
      </w:pPr>
      <w:r>
        <w:separator/>
      </w:r>
    </w:p>
  </w:footnote>
  <w:footnote w:type="continuationSeparator" w:id="0">
    <w:p w:rsidR="00046916" w:rsidRDefault="000469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1"/>
    <w:multiLevelType w:val="singleLevel"/>
    <w:tmpl w:val="7B469FDA"/>
    <w:lvl w:ilvl="0">
      <w:start w:val="1"/>
      <w:numFmt w:val="bullet"/>
      <w:pStyle w:val="ListNumber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>
    <w:nsid w:val="FFFFFF89"/>
    <w:multiLevelType w:val="singleLevel"/>
    <w:tmpl w:val="07DE47CE"/>
    <w:lvl w:ilvl="0">
      <w:numFmt w:val="bullet"/>
      <w:pStyle w:val="ListBullet"/>
      <w:lvlText w:val="-"/>
      <w:lvlJc w:val="left"/>
      <w:pPr>
        <w:ind w:left="360" w:hanging="360"/>
      </w:pPr>
      <w:rPr>
        <w:rFonts w:ascii="Calibri" w:eastAsia="Times New Roman" w:hAnsi="Calibri" w:hint="default"/>
      </w:rPr>
    </w:lvl>
  </w:abstractNum>
  <w:abstractNum w:abstractNumId="2">
    <w:nsid w:val="04E61FA8"/>
    <w:multiLevelType w:val="hybridMultilevel"/>
    <w:tmpl w:val="FAA2A452"/>
    <w:lvl w:ilvl="0" w:tplc="245A01C4">
      <w:numFmt w:val="bullet"/>
      <w:lvlText w:val="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DC2C67"/>
    <w:multiLevelType w:val="hybridMultilevel"/>
    <w:tmpl w:val="6554E00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1773F12"/>
    <w:multiLevelType w:val="hybridMultilevel"/>
    <w:tmpl w:val="18468FBA"/>
    <w:lvl w:ilvl="0" w:tplc="F940BB0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6F3E28"/>
    <w:multiLevelType w:val="hybridMultilevel"/>
    <w:tmpl w:val="813095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3A58DA"/>
    <w:multiLevelType w:val="hybridMultilevel"/>
    <w:tmpl w:val="D610CE1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ACD3CBE"/>
    <w:multiLevelType w:val="hybridMultilevel"/>
    <w:tmpl w:val="1BC81F4A"/>
    <w:lvl w:ilvl="0" w:tplc="162AC79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3723280"/>
    <w:multiLevelType w:val="hybridMultilevel"/>
    <w:tmpl w:val="260A8FC0"/>
    <w:lvl w:ilvl="0" w:tplc="0C09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9">
    <w:nsid w:val="59321298"/>
    <w:multiLevelType w:val="hybridMultilevel"/>
    <w:tmpl w:val="B4827D10"/>
    <w:lvl w:ilvl="0" w:tplc="7F3EE35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A010F2B"/>
    <w:multiLevelType w:val="hybridMultilevel"/>
    <w:tmpl w:val="F2041AE0"/>
    <w:lvl w:ilvl="0" w:tplc="FFBC6A7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A1175AC"/>
    <w:multiLevelType w:val="hybridMultilevel"/>
    <w:tmpl w:val="EADC9AF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EE24ED0"/>
    <w:multiLevelType w:val="hybridMultilevel"/>
    <w:tmpl w:val="8E76CD8E"/>
    <w:lvl w:ilvl="0" w:tplc="450648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5BA04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2EC94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C2ADB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D8C8D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BE68D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94262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04899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C86BA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8"/>
  </w:num>
  <w:num w:numId="2">
    <w:abstractNumId w:val="4"/>
  </w:num>
  <w:num w:numId="3">
    <w:abstractNumId w:val="2"/>
  </w:num>
  <w:num w:numId="4">
    <w:abstractNumId w:val="9"/>
  </w:num>
  <w:num w:numId="5">
    <w:abstractNumId w:val="7"/>
  </w:num>
  <w:num w:numId="6">
    <w:abstractNumId w:val="0"/>
  </w:num>
  <w:num w:numId="7">
    <w:abstractNumId w:val="3"/>
  </w:num>
  <w:num w:numId="8">
    <w:abstractNumId w:val="11"/>
  </w:num>
  <w:num w:numId="9">
    <w:abstractNumId w:val="1"/>
  </w:num>
  <w:num w:numId="10">
    <w:abstractNumId w:val="10"/>
  </w:num>
  <w:num w:numId="11">
    <w:abstractNumId w:val="5"/>
  </w:num>
  <w:num w:numId="12">
    <w:abstractNumId w:val="6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32E"/>
    <w:rsid w:val="00000BCA"/>
    <w:rsid w:val="00040E8E"/>
    <w:rsid w:val="00046916"/>
    <w:rsid w:val="00053958"/>
    <w:rsid w:val="00071155"/>
    <w:rsid w:val="00073C6F"/>
    <w:rsid w:val="00097623"/>
    <w:rsid w:val="0009772C"/>
    <w:rsid w:val="000B5A5B"/>
    <w:rsid w:val="000D5B63"/>
    <w:rsid w:val="000F0555"/>
    <w:rsid w:val="0012480A"/>
    <w:rsid w:val="00141CE3"/>
    <w:rsid w:val="00145276"/>
    <w:rsid w:val="00156271"/>
    <w:rsid w:val="00181A75"/>
    <w:rsid w:val="0019202D"/>
    <w:rsid w:val="001D2AEF"/>
    <w:rsid w:val="001D4140"/>
    <w:rsid w:val="00230A8C"/>
    <w:rsid w:val="00257E5E"/>
    <w:rsid w:val="00261B47"/>
    <w:rsid w:val="00262941"/>
    <w:rsid w:val="00263AD6"/>
    <w:rsid w:val="00286350"/>
    <w:rsid w:val="002A585D"/>
    <w:rsid w:val="002C7186"/>
    <w:rsid w:val="002D7D5F"/>
    <w:rsid w:val="002E6F41"/>
    <w:rsid w:val="002F5B54"/>
    <w:rsid w:val="00301522"/>
    <w:rsid w:val="00376059"/>
    <w:rsid w:val="00397C11"/>
    <w:rsid w:val="003C3609"/>
    <w:rsid w:val="004B360F"/>
    <w:rsid w:val="004B41C1"/>
    <w:rsid w:val="004B75A1"/>
    <w:rsid w:val="004E444E"/>
    <w:rsid w:val="00501DDE"/>
    <w:rsid w:val="005164B6"/>
    <w:rsid w:val="00523D42"/>
    <w:rsid w:val="00545B0D"/>
    <w:rsid w:val="00557521"/>
    <w:rsid w:val="00560FC6"/>
    <w:rsid w:val="00565D39"/>
    <w:rsid w:val="00583ACF"/>
    <w:rsid w:val="005A2660"/>
    <w:rsid w:val="005A7649"/>
    <w:rsid w:val="005B0952"/>
    <w:rsid w:val="005C5711"/>
    <w:rsid w:val="005F355E"/>
    <w:rsid w:val="005F438D"/>
    <w:rsid w:val="005F6ADE"/>
    <w:rsid w:val="00633DC0"/>
    <w:rsid w:val="0065597E"/>
    <w:rsid w:val="00682726"/>
    <w:rsid w:val="006A7A5B"/>
    <w:rsid w:val="006E541E"/>
    <w:rsid w:val="006E7534"/>
    <w:rsid w:val="00706E4F"/>
    <w:rsid w:val="00716EF5"/>
    <w:rsid w:val="00720E56"/>
    <w:rsid w:val="00732403"/>
    <w:rsid w:val="00792368"/>
    <w:rsid w:val="007E3D79"/>
    <w:rsid w:val="007E4FC5"/>
    <w:rsid w:val="0080532E"/>
    <w:rsid w:val="00812C5F"/>
    <w:rsid w:val="008665B4"/>
    <w:rsid w:val="008735A6"/>
    <w:rsid w:val="008C5BC0"/>
    <w:rsid w:val="008D4DDE"/>
    <w:rsid w:val="009148C3"/>
    <w:rsid w:val="0093538A"/>
    <w:rsid w:val="00994F84"/>
    <w:rsid w:val="009E40D4"/>
    <w:rsid w:val="009F0AC9"/>
    <w:rsid w:val="00A0322F"/>
    <w:rsid w:val="00A06F09"/>
    <w:rsid w:val="00A61007"/>
    <w:rsid w:val="00A66002"/>
    <w:rsid w:val="00A9102E"/>
    <w:rsid w:val="00AA7E8C"/>
    <w:rsid w:val="00AB16FF"/>
    <w:rsid w:val="00B04897"/>
    <w:rsid w:val="00B058E3"/>
    <w:rsid w:val="00B13594"/>
    <w:rsid w:val="00BA465B"/>
    <w:rsid w:val="00CA3633"/>
    <w:rsid w:val="00CC7934"/>
    <w:rsid w:val="00CE368E"/>
    <w:rsid w:val="00D30DF7"/>
    <w:rsid w:val="00D36AC1"/>
    <w:rsid w:val="00D768FA"/>
    <w:rsid w:val="00DB5AB6"/>
    <w:rsid w:val="00DC266A"/>
    <w:rsid w:val="00DC3644"/>
    <w:rsid w:val="00DF1AAE"/>
    <w:rsid w:val="00DF7164"/>
    <w:rsid w:val="00E52083"/>
    <w:rsid w:val="00E7324D"/>
    <w:rsid w:val="00E75062"/>
    <w:rsid w:val="00EB4608"/>
    <w:rsid w:val="00EB7AA1"/>
    <w:rsid w:val="00EC7F60"/>
    <w:rsid w:val="00EE0BC2"/>
    <w:rsid w:val="00EF4A47"/>
    <w:rsid w:val="00F05325"/>
    <w:rsid w:val="00F0758A"/>
    <w:rsid w:val="00F1621C"/>
    <w:rsid w:val="00F87330"/>
    <w:rsid w:val="00F962D4"/>
    <w:rsid w:val="00FA746D"/>
    <w:rsid w:val="00FC3D18"/>
    <w:rsid w:val="00FE5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paragraph" w:styleId="Heading1">
    <w:name w:val="heading 1"/>
    <w:basedOn w:val="Normal"/>
    <w:next w:val="Normal"/>
    <w:link w:val="Heading1Char"/>
    <w:uiPriority w:val="9"/>
    <w:qFormat/>
    <w:rsid w:val="006E541E"/>
    <w:pPr>
      <w:spacing w:before="60" w:after="0" w:line="240" w:lineRule="auto"/>
      <w:outlineLvl w:val="0"/>
    </w:pPr>
    <w:rPr>
      <w:rFonts w:ascii="Calibri" w:eastAsia="Calibri" w:hAnsi="Calibri" w:cs="Calibri"/>
      <w:b/>
      <w: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71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716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F1A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1AAE"/>
  </w:style>
  <w:style w:type="paragraph" w:styleId="Footer">
    <w:name w:val="footer"/>
    <w:basedOn w:val="Normal"/>
    <w:link w:val="FooterChar"/>
    <w:uiPriority w:val="99"/>
    <w:unhideWhenUsed/>
    <w:rsid w:val="00DF1A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1AAE"/>
  </w:style>
  <w:style w:type="character" w:customStyle="1" w:styleId="Heading1Char">
    <w:name w:val="Heading 1 Char"/>
    <w:basedOn w:val="DefaultParagraphFont"/>
    <w:link w:val="Heading1"/>
    <w:uiPriority w:val="9"/>
    <w:rsid w:val="006E541E"/>
    <w:rPr>
      <w:rFonts w:ascii="Calibri" w:eastAsia="Calibri" w:hAnsi="Calibri" w:cs="Calibri"/>
      <w:b/>
      <w:caps/>
    </w:rPr>
  </w:style>
  <w:style w:type="paragraph" w:styleId="ListParagraph">
    <w:name w:val="List Paragraph"/>
    <w:basedOn w:val="Normal"/>
    <w:uiPriority w:val="34"/>
    <w:qFormat/>
    <w:rsid w:val="001D4140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145276"/>
    <w:rPr>
      <w:rFonts w:cs="Times New Roman"/>
      <w:color w:val="0000FF"/>
      <w:u w:val="single"/>
    </w:rPr>
  </w:style>
  <w:style w:type="paragraph" w:styleId="BodyText">
    <w:name w:val="Body Text"/>
    <w:basedOn w:val="Normal"/>
    <w:link w:val="BodyTextChar"/>
    <w:uiPriority w:val="99"/>
    <w:rsid w:val="00145276"/>
    <w:pPr>
      <w:widowControl/>
      <w:spacing w:after="120" w:line="240" w:lineRule="auto"/>
    </w:pPr>
    <w:rPr>
      <w:rFonts w:ascii="Calibri" w:eastAsia="Calibri" w:hAnsi="Calibri" w:cs="Times New Roman"/>
      <w:lang w:val="en-AU"/>
    </w:rPr>
  </w:style>
  <w:style w:type="character" w:customStyle="1" w:styleId="BodyTextChar">
    <w:name w:val="Body Text Char"/>
    <w:basedOn w:val="DefaultParagraphFont"/>
    <w:link w:val="BodyText"/>
    <w:uiPriority w:val="99"/>
    <w:rsid w:val="00145276"/>
    <w:rPr>
      <w:rFonts w:ascii="Calibri" w:eastAsia="Calibri" w:hAnsi="Calibri" w:cs="Times New Roman"/>
      <w:lang w:val="en-AU"/>
    </w:rPr>
  </w:style>
  <w:style w:type="paragraph" w:styleId="NoSpacing">
    <w:name w:val="No Spacing"/>
    <w:link w:val="NoSpacingChar"/>
    <w:uiPriority w:val="99"/>
    <w:qFormat/>
    <w:rsid w:val="00145276"/>
    <w:pPr>
      <w:widowControl/>
      <w:spacing w:after="0" w:line="240" w:lineRule="auto"/>
    </w:pPr>
    <w:rPr>
      <w:rFonts w:ascii="Calibri" w:eastAsia="Times New Roman" w:hAnsi="Calibri" w:cs="Times New Roman"/>
      <w:lang w:val="en-AU"/>
    </w:rPr>
  </w:style>
  <w:style w:type="paragraph" w:styleId="ListNumber">
    <w:name w:val="List Number"/>
    <w:basedOn w:val="Normal"/>
    <w:uiPriority w:val="99"/>
    <w:rsid w:val="00145276"/>
    <w:pPr>
      <w:widowControl/>
      <w:numPr>
        <w:numId w:val="6"/>
      </w:numPr>
      <w:tabs>
        <w:tab w:val="clear" w:pos="1209"/>
        <w:tab w:val="num" w:pos="360"/>
      </w:tabs>
      <w:spacing w:after="60" w:line="240" w:lineRule="auto"/>
      <w:ind w:left="357" w:hanging="357"/>
    </w:pPr>
    <w:rPr>
      <w:rFonts w:ascii="Calibri" w:eastAsia="Calibri" w:hAnsi="Calibri" w:cs="Times New Roman"/>
      <w:lang w:val="en-AU"/>
    </w:rPr>
  </w:style>
  <w:style w:type="character" w:customStyle="1" w:styleId="NoSpacingChar">
    <w:name w:val="No Spacing Char"/>
    <w:link w:val="NoSpacing"/>
    <w:uiPriority w:val="99"/>
    <w:locked/>
    <w:rsid w:val="00145276"/>
    <w:rPr>
      <w:rFonts w:ascii="Calibri" w:eastAsia="Times New Roman" w:hAnsi="Calibri" w:cs="Times New Roman"/>
      <w:lang w:val="en-AU"/>
    </w:rPr>
  </w:style>
  <w:style w:type="paragraph" w:styleId="ListBullet">
    <w:name w:val="List Bullet"/>
    <w:basedOn w:val="Normal"/>
    <w:uiPriority w:val="99"/>
    <w:rsid w:val="00145276"/>
    <w:pPr>
      <w:widowControl/>
      <w:numPr>
        <w:numId w:val="9"/>
      </w:numPr>
      <w:spacing w:after="0" w:line="240" w:lineRule="auto"/>
      <w:ind w:left="720"/>
      <w:contextualSpacing/>
    </w:pPr>
    <w:rPr>
      <w:rFonts w:ascii="Calibri" w:eastAsia="Calibri" w:hAnsi="Calibri" w:cs="Times New Roman"/>
      <w:lang w:val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paragraph" w:styleId="Heading1">
    <w:name w:val="heading 1"/>
    <w:basedOn w:val="Normal"/>
    <w:next w:val="Normal"/>
    <w:link w:val="Heading1Char"/>
    <w:uiPriority w:val="9"/>
    <w:qFormat/>
    <w:rsid w:val="006E541E"/>
    <w:pPr>
      <w:spacing w:before="60" w:after="0" w:line="240" w:lineRule="auto"/>
      <w:outlineLvl w:val="0"/>
    </w:pPr>
    <w:rPr>
      <w:rFonts w:ascii="Calibri" w:eastAsia="Calibri" w:hAnsi="Calibri" w:cs="Calibri"/>
      <w:b/>
      <w: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71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716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F1A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1AAE"/>
  </w:style>
  <w:style w:type="paragraph" w:styleId="Footer">
    <w:name w:val="footer"/>
    <w:basedOn w:val="Normal"/>
    <w:link w:val="FooterChar"/>
    <w:uiPriority w:val="99"/>
    <w:unhideWhenUsed/>
    <w:rsid w:val="00DF1A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1AAE"/>
  </w:style>
  <w:style w:type="character" w:customStyle="1" w:styleId="Heading1Char">
    <w:name w:val="Heading 1 Char"/>
    <w:basedOn w:val="DefaultParagraphFont"/>
    <w:link w:val="Heading1"/>
    <w:uiPriority w:val="9"/>
    <w:rsid w:val="006E541E"/>
    <w:rPr>
      <w:rFonts w:ascii="Calibri" w:eastAsia="Calibri" w:hAnsi="Calibri" w:cs="Calibri"/>
      <w:b/>
      <w:caps/>
    </w:rPr>
  </w:style>
  <w:style w:type="paragraph" w:styleId="ListParagraph">
    <w:name w:val="List Paragraph"/>
    <w:basedOn w:val="Normal"/>
    <w:uiPriority w:val="34"/>
    <w:qFormat/>
    <w:rsid w:val="001D4140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145276"/>
    <w:rPr>
      <w:rFonts w:cs="Times New Roman"/>
      <w:color w:val="0000FF"/>
      <w:u w:val="single"/>
    </w:rPr>
  </w:style>
  <w:style w:type="paragraph" w:styleId="BodyText">
    <w:name w:val="Body Text"/>
    <w:basedOn w:val="Normal"/>
    <w:link w:val="BodyTextChar"/>
    <w:uiPriority w:val="99"/>
    <w:rsid w:val="00145276"/>
    <w:pPr>
      <w:widowControl/>
      <w:spacing w:after="120" w:line="240" w:lineRule="auto"/>
    </w:pPr>
    <w:rPr>
      <w:rFonts w:ascii="Calibri" w:eastAsia="Calibri" w:hAnsi="Calibri" w:cs="Times New Roman"/>
      <w:lang w:val="en-AU"/>
    </w:rPr>
  </w:style>
  <w:style w:type="character" w:customStyle="1" w:styleId="BodyTextChar">
    <w:name w:val="Body Text Char"/>
    <w:basedOn w:val="DefaultParagraphFont"/>
    <w:link w:val="BodyText"/>
    <w:uiPriority w:val="99"/>
    <w:rsid w:val="00145276"/>
    <w:rPr>
      <w:rFonts w:ascii="Calibri" w:eastAsia="Calibri" w:hAnsi="Calibri" w:cs="Times New Roman"/>
      <w:lang w:val="en-AU"/>
    </w:rPr>
  </w:style>
  <w:style w:type="paragraph" w:styleId="NoSpacing">
    <w:name w:val="No Spacing"/>
    <w:link w:val="NoSpacingChar"/>
    <w:uiPriority w:val="99"/>
    <w:qFormat/>
    <w:rsid w:val="00145276"/>
    <w:pPr>
      <w:widowControl/>
      <w:spacing w:after="0" w:line="240" w:lineRule="auto"/>
    </w:pPr>
    <w:rPr>
      <w:rFonts w:ascii="Calibri" w:eastAsia="Times New Roman" w:hAnsi="Calibri" w:cs="Times New Roman"/>
      <w:lang w:val="en-AU"/>
    </w:rPr>
  </w:style>
  <w:style w:type="paragraph" w:styleId="ListNumber">
    <w:name w:val="List Number"/>
    <w:basedOn w:val="Normal"/>
    <w:uiPriority w:val="99"/>
    <w:rsid w:val="00145276"/>
    <w:pPr>
      <w:widowControl/>
      <w:numPr>
        <w:numId w:val="6"/>
      </w:numPr>
      <w:tabs>
        <w:tab w:val="clear" w:pos="1209"/>
        <w:tab w:val="num" w:pos="360"/>
      </w:tabs>
      <w:spacing w:after="60" w:line="240" w:lineRule="auto"/>
      <w:ind w:left="357" w:hanging="357"/>
    </w:pPr>
    <w:rPr>
      <w:rFonts w:ascii="Calibri" w:eastAsia="Calibri" w:hAnsi="Calibri" w:cs="Times New Roman"/>
      <w:lang w:val="en-AU"/>
    </w:rPr>
  </w:style>
  <w:style w:type="character" w:customStyle="1" w:styleId="NoSpacingChar">
    <w:name w:val="No Spacing Char"/>
    <w:link w:val="NoSpacing"/>
    <w:uiPriority w:val="99"/>
    <w:locked/>
    <w:rsid w:val="00145276"/>
    <w:rPr>
      <w:rFonts w:ascii="Calibri" w:eastAsia="Times New Roman" w:hAnsi="Calibri" w:cs="Times New Roman"/>
      <w:lang w:val="en-AU"/>
    </w:rPr>
  </w:style>
  <w:style w:type="paragraph" w:styleId="ListBullet">
    <w:name w:val="List Bullet"/>
    <w:basedOn w:val="Normal"/>
    <w:uiPriority w:val="99"/>
    <w:rsid w:val="00145276"/>
    <w:pPr>
      <w:widowControl/>
      <w:numPr>
        <w:numId w:val="9"/>
      </w:numPr>
      <w:spacing w:after="0" w:line="240" w:lineRule="auto"/>
      <w:ind w:left="720"/>
      <w:contextualSpacing/>
    </w:pPr>
    <w:rPr>
      <w:rFonts w:ascii="Calibri" w:eastAsia="Calibri" w:hAnsi="Calibri" w:cs="Times New Roman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782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552040">
          <w:marLeft w:val="288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F1B0A7-D26F-47F4-AF71-C259E5C4B2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3</Pages>
  <Words>939</Words>
  <Characters>5353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English language rubric.docx</vt:lpstr>
    </vt:vector>
  </TitlesOfParts>
  <Company>RMIT University</Company>
  <LinksUpToDate>false</LinksUpToDate>
  <CharactersWithSpaces>6280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language rubric.docx</dc:title>
  <dc:creator>Peter Kaplon</dc:creator>
  <cp:lastModifiedBy>Sarah Sinclair</cp:lastModifiedBy>
  <cp:revision>8</cp:revision>
  <cp:lastPrinted>2017-04-28T01:03:00Z</cp:lastPrinted>
  <dcterms:created xsi:type="dcterms:W3CDTF">2017-04-27T04:46:00Z</dcterms:created>
  <dcterms:modified xsi:type="dcterms:W3CDTF">2017-04-28T01:12:00Z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2014-04-11T00:00:00Z</vt:filetime>
  </property>
  <property fmtid="{D5CDD505-2E9C-101B-9397-08002B2CF9AE}" pid="3" name="LastSaved">
    <vt:filetime>2014-04-14T00:00:00Z</vt:filetime>
  </property>
</Properties>
</file>